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9C2E" w14:textId="77777777" w:rsidR="00B32E09" w:rsidRPr="00B32E09" w:rsidRDefault="00B32E09" w:rsidP="00B32E09">
      <w:pPr>
        <w:pStyle w:val="FTactivityassignment"/>
        <w:rPr>
          <w:lang w:val="sk-SK"/>
        </w:rPr>
      </w:pPr>
    </w:p>
    <w:p w14:paraId="7CB34328" w14:textId="59E5F2B6" w:rsidR="003447C5" w:rsidRDefault="003447C5" w:rsidP="003447C5">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8"/>
          <w:lang w:val="sk-SK"/>
        </w:rPr>
      </w:pPr>
      <w:r w:rsidRPr="001B37C2">
        <w:rPr>
          <w:rFonts w:ascii="Arial" w:hAnsi="Arial" w:cs="Arial"/>
          <w:b/>
          <w:bCs/>
          <w:iCs/>
          <w:color w:val="FFFFFF" w:themeColor="background1"/>
          <w:sz w:val="28"/>
          <w:szCs w:val="28"/>
          <w:lang w:val="sk-SK"/>
        </w:rPr>
        <w:t xml:space="preserve">Metodika: </w:t>
      </w:r>
      <w:r>
        <w:rPr>
          <w:rFonts w:ascii="Arial" w:hAnsi="Arial" w:cs="Arial"/>
          <w:b/>
          <w:bCs/>
          <w:iCs/>
          <w:color w:val="FFFFFF" w:themeColor="background1"/>
          <w:sz w:val="28"/>
          <w:szCs w:val="28"/>
          <w:lang w:val="sk-SK"/>
        </w:rPr>
        <w:t>Guľôčky</w:t>
      </w:r>
    </w:p>
    <w:p w14:paraId="316A11B4" w14:textId="77777777" w:rsidR="003447C5" w:rsidRDefault="003447C5" w:rsidP="003447C5">
      <w:pPr>
        <w:pStyle w:val="FTNumberoftheactivity"/>
        <w:numPr>
          <w:ilvl w:val="0"/>
          <w:numId w:val="0"/>
        </w:numPr>
        <w:rPr>
          <w:lang w:val="sk-SK"/>
        </w:rPr>
      </w:pPr>
      <w:r>
        <w:rPr>
          <w:lang w:val="sk-SK"/>
        </w:rPr>
        <w:t>Aktivita 1</w:t>
      </w:r>
    </w:p>
    <w:p w14:paraId="4D35EE3F" w14:textId="77777777" w:rsidR="003447C5" w:rsidRPr="00B32E09" w:rsidRDefault="003447C5" w:rsidP="003447C5">
      <w:pPr>
        <w:pStyle w:val="FTactivityassignment"/>
        <w:spacing w:line="276" w:lineRule="auto"/>
        <w:jc w:val="both"/>
        <w:rPr>
          <w:lang w:val="sk-SK"/>
        </w:rPr>
      </w:pPr>
      <w:r>
        <w:rPr>
          <w:lang w:val="sk-SK"/>
        </w:rPr>
        <w:t xml:space="preserve">Niekoľko </w:t>
      </w:r>
      <w:r w:rsidRPr="00F65812">
        <w:rPr>
          <w:lang w:val="sk-SK"/>
        </w:rPr>
        <w:t xml:space="preserve">dní </w:t>
      </w:r>
      <w:r>
        <w:rPr>
          <w:lang w:val="sk-SK"/>
        </w:rPr>
        <w:t xml:space="preserve">neustále </w:t>
      </w:r>
      <w:r w:rsidRPr="00F65812">
        <w:rPr>
          <w:lang w:val="sk-SK"/>
        </w:rPr>
        <w:t>pálilo slnko a</w:t>
      </w:r>
      <w:r>
        <w:rPr>
          <w:lang w:val="sk-SK"/>
        </w:rPr>
        <w:t xml:space="preserve"> celá </w:t>
      </w:r>
      <w:r w:rsidRPr="00F65812">
        <w:rPr>
          <w:lang w:val="sk-SK"/>
        </w:rPr>
        <w:t xml:space="preserve">krajina bola vysušená. Zoslabnutá vrana krúžila nad krajinou a márne hľadala, čoho by sa napila. Vedela, že ak čoskoro nenájde vodu, </w:t>
      </w:r>
      <w:r>
        <w:rPr>
          <w:lang w:val="sk-SK"/>
        </w:rPr>
        <w:t xml:space="preserve">tak </w:t>
      </w:r>
      <w:r w:rsidRPr="00F65812">
        <w:rPr>
          <w:lang w:val="sk-SK"/>
        </w:rPr>
        <w:t>z</w:t>
      </w:r>
      <w:r>
        <w:rPr>
          <w:lang w:val="sk-SK"/>
        </w:rPr>
        <w:t xml:space="preserve">ahynie </w:t>
      </w:r>
      <w:r w:rsidRPr="00F65812">
        <w:rPr>
          <w:lang w:val="sk-SK"/>
        </w:rPr>
        <w:t xml:space="preserve">od smädu. Keď </w:t>
      </w:r>
      <w:r>
        <w:rPr>
          <w:lang w:val="sk-SK"/>
        </w:rPr>
        <w:t xml:space="preserve">už </w:t>
      </w:r>
      <w:r w:rsidRPr="00F65812">
        <w:rPr>
          <w:lang w:val="sk-SK"/>
        </w:rPr>
        <w:t xml:space="preserve">stratila </w:t>
      </w:r>
      <w:r>
        <w:rPr>
          <w:lang w:val="sk-SK"/>
        </w:rPr>
        <w:t xml:space="preserve">takmer </w:t>
      </w:r>
      <w:r w:rsidRPr="00F65812">
        <w:rPr>
          <w:lang w:val="sk-SK"/>
        </w:rPr>
        <w:t>všetku nádej, zosa</w:t>
      </w:r>
      <w:r>
        <w:rPr>
          <w:lang w:val="sk-SK"/>
        </w:rPr>
        <w:t>dla na zem. Do očí jej udrel starý krčah položený pri kôpke kamienkov. Vrana k nemu</w:t>
      </w:r>
      <w:r w:rsidRPr="00F65812">
        <w:rPr>
          <w:lang w:val="sk-SK"/>
        </w:rPr>
        <w:t xml:space="preserve"> pomaly pri</w:t>
      </w:r>
      <w:r>
        <w:rPr>
          <w:lang w:val="sk-SK"/>
        </w:rPr>
        <w:t xml:space="preserve">šla a </w:t>
      </w:r>
      <w:r w:rsidRPr="00F65812">
        <w:rPr>
          <w:lang w:val="sk-SK"/>
        </w:rPr>
        <w:t xml:space="preserve">zvedavo </w:t>
      </w:r>
      <w:r>
        <w:rPr>
          <w:lang w:val="sk-SK"/>
        </w:rPr>
        <w:t xml:space="preserve">doň </w:t>
      </w:r>
      <w:r w:rsidRPr="00F65812">
        <w:rPr>
          <w:lang w:val="sk-SK"/>
        </w:rPr>
        <w:t>nazrela</w:t>
      </w:r>
      <w:r>
        <w:rPr>
          <w:lang w:val="sk-SK"/>
        </w:rPr>
        <w:t>. Na dne krčahu</w:t>
      </w:r>
      <w:r w:rsidRPr="00F65812">
        <w:rPr>
          <w:lang w:val="sk-SK"/>
        </w:rPr>
        <w:t xml:space="preserve"> </w:t>
      </w:r>
      <w:r>
        <w:rPr>
          <w:lang w:val="sk-SK"/>
        </w:rPr>
        <w:t xml:space="preserve">bola voda. </w:t>
      </w:r>
      <w:r w:rsidRPr="00F65812">
        <w:rPr>
          <w:lang w:val="sk-SK"/>
        </w:rPr>
        <w:t xml:space="preserve">Vrana dychtivo vopchala hlavu do </w:t>
      </w:r>
      <w:r>
        <w:rPr>
          <w:lang w:val="sk-SK"/>
        </w:rPr>
        <w:t>krčahu, no mala prikrátky zobák a</w:t>
      </w:r>
      <w:r w:rsidRPr="00F65812">
        <w:rPr>
          <w:lang w:val="sk-SK"/>
        </w:rPr>
        <w:t xml:space="preserve"> n</w:t>
      </w:r>
      <w:r>
        <w:rPr>
          <w:lang w:val="sk-SK"/>
        </w:rPr>
        <w:t xml:space="preserve">a vodu nedočiahla. Vedela, že ak </w:t>
      </w:r>
      <w:r w:rsidRPr="00F65812">
        <w:rPr>
          <w:lang w:val="sk-SK"/>
        </w:rPr>
        <w:t xml:space="preserve">by krčah prevrátila, </w:t>
      </w:r>
      <w:r>
        <w:rPr>
          <w:lang w:val="sk-SK"/>
        </w:rPr>
        <w:t xml:space="preserve">tak by voda </w:t>
      </w:r>
      <w:r w:rsidRPr="00F65812">
        <w:rPr>
          <w:lang w:val="sk-SK"/>
        </w:rPr>
        <w:t>vytiekla a vsiakla do zeme. V</w:t>
      </w:r>
      <w:r>
        <w:rPr>
          <w:lang w:val="sk-SK"/>
        </w:rPr>
        <w:t xml:space="preserve"> tej chvíli </w:t>
      </w:r>
      <w:r w:rsidRPr="00F65812">
        <w:rPr>
          <w:lang w:val="sk-SK"/>
        </w:rPr>
        <w:t>vrane čosi zišlo na um.</w:t>
      </w:r>
      <w:r>
        <w:rPr>
          <w:lang w:val="sk-SK"/>
        </w:rPr>
        <w:t xml:space="preserve"> Čo myslíte, ako sa jej podarilo napiť sa?</w:t>
      </w:r>
    </w:p>
    <w:p w14:paraId="2605EF9B" w14:textId="2A3414BB" w:rsidR="00B32E09" w:rsidRDefault="00B32E09" w:rsidP="00B32E09">
      <w:pPr>
        <w:pStyle w:val="FTactivityassignment"/>
        <w:rPr>
          <w:lang w:val="sk-SK"/>
        </w:rPr>
      </w:pPr>
    </w:p>
    <w:p w14:paraId="05A0AC15" w14:textId="77777777" w:rsidR="00B32E09" w:rsidRPr="00282D06" w:rsidRDefault="00B32E09" w:rsidP="00B32E09">
      <w:pPr>
        <w:pStyle w:val="FTactivityassignment"/>
        <w:rPr>
          <w:lang w:val="sk-SK"/>
        </w:rPr>
      </w:pPr>
    </w:p>
    <w:p w14:paraId="0BBE6BC6" w14:textId="16D21668" w:rsidR="004579DE" w:rsidRPr="0015305E" w:rsidRDefault="00B32E09" w:rsidP="00B32E09">
      <w:pPr>
        <w:pStyle w:val="FTNumberoftheactivity"/>
        <w:numPr>
          <w:ilvl w:val="0"/>
          <w:numId w:val="0"/>
        </w:numPr>
        <w:ind w:left="360" w:hanging="360"/>
        <w:rPr>
          <w:lang w:val="sk-SK"/>
        </w:rPr>
      </w:pPr>
      <w:r>
        <w:rPr>
          <w:lang w:val="sk-SK"/>
        </w:rPr>
        <w:t>Aktivita 2</w:t>
      </w:r>
    </w:p>
    <w:p w14:paraId="5FC03EDF" w14:textId="77777777" w:rsidR="00B32E09" w:rsidRPr="00B32E09" w:rsidRDefault="00B32E09" w:rsidP="00B32E09">
      <w:pPr>
        <w:pStyle w:val="FTactivityassignment"/>
        <w:rPr>
          <w:lang w:val="sk-SK"/>
        </w:rPr>
      </w:pPr>
      <w:r w:rsidRPr="00B32E09">
        <w:rPr>
          <w:lang w:val="sk-SK"/>
        </w:rPr>
        <w:t xml:space="preserve">Máte k dispozícii odmerku, v ktorej je 150 ml vody. </w:t>
      </w:r>
    </w:p>
    <w:p w14:paraId="6D38E346" w14:textId="06B6847E" w:rsidR="00B32E09" w:rsidRDefault="00B32E09" w:rsidP="00B32E09">
      <w:pPr>
        <w:pStyle w:val="FTactivityassignment"/>
        <w:numPr>
          <w:ilvl w:val="0"/>
          <w:numId w:val="10"/>
        </w:numPr>
        <w:spacing w:after="0"/>
        <w:ind w:left="357" w:hanging="357"/>
        <w:rPr>
          <w:lang w:val="sk-SK"/>
        </w:rPr>
      </w:pPr>
      <w:r w:rsidRPr="00B32E09">
        <w:rPr>
          <w:lang w:val="sk-SK"/>
        </w:rPr>
        <w:t xml:space="preserve">Koľko dielikov na odmerke zodpovedá 50 ml v nádobe? </w:t>
      </w:r>
    </w:p>
    <w:p w14:paraId="23059B29" w14:textId="291E2F04" w:rsidR="00540327" w:rsidRDefault="00540327" w:rsidP="00540327">
      <w:pPr>
        <w:pStyle w:val="FTactivityassignment"/>
        <w:spacing w:after="0"/>
        <w:ind w:left="357"/>
        <w:rPr>
          <w:lang w:val="sk-SK"/>
        </w:rPr>
      </w:pPr>
    </w:p>
    <w:p w14:paraId="05FE6BFF" w14:textId="77777777" w:rsidR="00540327" w:rsidRPr="00B32E09" w:rsidRDefault="00540327" w:rsidP="00540327">
      <w:pPr>
        <w:pStyle w:val="FTactivityassignment"/>
        <w:spacing w:after="0"/>
        <w:ind w:left="357"/>
        <w:rPr>
          <w:lang w:val="sk-SK"/>
        </w:rPr>
      </w:pPr>
    </w:p>
    <w:p w14:paraId="3A73F4B5" w14:textId="5D46A37A" w:rsidR="00B32E09" w:rsidRPr="00B32E09" w:rsidRDefault="00B32E09" w:rsidP="00B32E09">
      <w:pPr>
        <w:pStyle w:val="FTactivityassignment"/>
        <w:numPr>
          <w:ilvl w:val="0"/>
          <w:numId w:val="10"/>
        </w:numPr>
        <w:spacing w:after="0"/>
        <w:ind w:left="357" w:hanging="357"/>
        <w:rPr>
          <w:lang w:val="sk-SK"/>
        </w:rPr>
      </w:pPr>
      <w:r w:rsidRPr="00B32E09">
        <w:rPr>
          <w:lang w:val="sk-SK"/>
        </w:rPr>
        <w:t xml:space="preserve">Koľko ml je jeden dielik? </w:t>
      </w:r>
    </w:p>
    <w:p w14:paraId="6A3B2D23" w14:textId="77777777" w:rsidR="00540327" w:rsidRDefault="00540327" w:rsidP="00540327">
      <w:pPr>
        <w:pStyle w:val="FTactivityassignment"/>
        <w:spacing w:after="0"/>
        <w:ind w:left="357"/>
        <w:rPr>
          <w:lang w:val="sk-SK"/>
        </w:rPr>
      </w:pPr>
    </w:p>
    <w:p w14:paraId="4D80D469" w14:textId="77777777" w:rsidR="00540327" w:rsidRDefault="00540327" w:rsidP="00540327">
      <w:pPr>
        <w:pStyle w:val="FTactivityassignment"/>
        <w:spacing w:after="0"/>
        <w:ind w:left="357"/>
        <w:rPr>
          <w:lang w:val="sk-SK"/>
        </w:rPr>
      </w:pPr>
    </w:p>
    <w:p w14:paraId="0D7F9C66" w14:textId="7B3F7BE4" w:rsidR="00B32E09" w:rsidRPr="00B32E09" w:rsidRDefault="00B32E09" w:rsidP="00B32E09">
      <w:pPr>
        <w:pStyle w:val="FTactivityassignment"/>
        <w:numPr>
          <w:ilvl w:val="0"/>
          <w:numId w:val="10"/>
        </w:numPr>
        <w:spacing w:after="0"/>
        <w:ind w:left="357" w:hanging="357"/>
        <w:rPr>
          <w:lang w:val="sk-SK"/>
        </w:rPr>
      </w:pPr>
      <w:r w:rsidRPr="00B32E09">
        <w:rPr>
          <w:lang w:val="sk-SK"/>
        </w:rPr>
        <w:t xml:space="preserve">Ak hladina stúpne o dva dieliky, tak o koľko ml stúpla? </w:t>
      </w:r>
    </w:p>
    <w:p w14:paraId="564E9F5B" w14:textId="77777777" w:rsidR="00540327" w:rsidRDefault="00540327" w:rsidP="00540327">
      <w:pPr>
        <w:pStyle w:val="FTactivityassignment"/>
        <w:spacing w:after="0"/>
        <w:ind w:left="357"/>
        <w:rPr>
          <w:lang w:val="sk-SK"/>
        </w:rPr>
      </w:pPr>
    </w:p>
    <w:p w14:paraId="52206E8E" w14:textId="77777777" w:rsidR="00540327" w:rsidRDefault="00540327" w:rsidP="00540327">
      <w:pPr>
        <w:pStyle w:val="FTactivityassignment"/>
        <w:spacing w:after="0"/>
        <w:ind w:left="357"/>
        <w:rPr>
          <w:lang w:val="sk-SK"/>
        </w:rPr>
      </w:pPr>
    </w:p>
    <w:p w14:paraId="0644C162" w14:textId="6D3A7334" w:rsidR="00AB4E85" w:rsidRPr="00B32E09" w:rsidRDefault="00333877" w:rsidP="00333877">
      <w:pPr>
        <w:pStyle w:val="FTactivityassignment"/>
        <w:numPr>
          <w:ilvl w:val="0"/>
          <w:numId w:val="10"/>
        </w:numPr>
        <w:spacing w:after="0"/>
        <w:ind w:left="357" w:hanging="357"/>
        <w:rPr>
          <w:lang w:val="sk-SK"/>
        </w:rPr>
      </w:pPr>
      <w:r>
        <w:rPr>
          <w:lang w:val="sk-SK"/>
        </w:rPr>
        <w:t>Najmenej koľko guľôčok je</w:t>
      </w:r>
      <w:r w:rsidR="00B32E09" w:rsidRPr="00B32E09">
        <w:rPr>
          <w:lang w:val="sk-SK"/>
        </w:rPr>
        <w:t xml:space="preserve"> potrebné vhodiť do odmerky,</w:t>
      </w:r>
      <w:r w:rsidR="00505439">
        <w:rPr>
          <w:lang w:val="sk-SK"/>
        </w:rPr>
        <w:t xml:space="preserve"> aby sa hladina zdvihla o 50 ml?</w:t>
      </w:r>
      <w:r>
        <w:rPr>
          <w:lang w:val="sk-SK"/>
        </w:rPr>
        <w:t xml:space="preserve"> Odhadnite bez vhadzovania guľôčok.</w:t>
      </w:r>
    </w:p>
    <w:p w14:paraId="606E3A7C" w14:textId="0E279F64" w:rsidR="00AB4E85" w:rsidRDefault="00AB4E85" w:rsidP="00AB4E85">
      <w:pPr>
        <w:pStyle w:val="FTactivityassignment"/>
        <w:rPr>
          <w:lang w:val="sk-SK"/>
        </w:rPr>
      </w:pPr>
    </w:p>
    <w:p w14:paraId="211A804B" w14:textId="10B8833B" w:rsidR="00AF6FFD" w:rsidRDefault="00AF6FFD" w:rsidP="00AB4E85">
      <w:pPr>
        <w:pStyle w:val="FTactivityassignment"/>
        <w:rPr>
          <w:lang w:val="sk-SK"/>
        </w:rPr>
      </w:pPr>
    </w:p>
    <w:p w14:paraId="118F3AF0" w14:textId="3ED4CE1F" w:rsidR="00AF6FFD" w:rsidRDefault="00AF6FFD" w:rsidP="00AB4E85">
      <w:pPr>
        <w:pStyle w:val="FTactivityassignment"/>
        <w:rPr>
          <w:lang w:val="sk-SK"/>
        </w:rPr>
      </w:pPr>
    </w:p>
    <w:p w14:paraId="04F4594D" w14:textId="2D1290E0" w:rsidR="00AF6FFD" w:rsidRDefault="00AF6FFD" w:rsidP="00AB4E85">
      <w:pPr>
        <w:pStyle w:val="FTactivityassignment"/>
        <w:rPr>
          <w:lang w:val="sk-SK"/>
        </w:rPr>
      </w:pPr>
    </w:p>
    <w:p w14:paraId="3C4CBA2A" w14:textId="668EC076" w:rsidR="00AF6FFD" w:rsidRDefault="00AF6FFD" w:rsidP="00AB4E85">
      <w:pPr>
        <w:pStyle w:val="FTactivityassignment"/>
        <w:rPr>
          <w:lang w:val="sk-SK"/>
        </w:rPr>
      </w:pPr>
    </w:p>
    <w:p w14:paraId="7EC34AE5" w14:textId="06FEBC61" w:rsidR="00FD1CB2" w:rsidRDefault="00FD1CB2" w:rsidP="00FD1CB2">
      <w:pPr>
        <w:pStyle w:val="FTNumberoftheactivity"/>
        <w:numPr>
          <w:ilvl w:val="0"/>
          <w:numId w:val="0"/>
        </w:numPr>
        <w:ind w:left="360" w:hanging="360"/>
        <w:rPr>
          <w:lang w:val="sk-SK"/>
        </w:rPr>
      </w:pPr>
      <w:r>
        <w:rPr>
          <w:lang w:val="sk-SK"/>
        </w:rPr>
        <w:lastRenderedPageBreak/>
        <w:t>Aktivita 3</w:t>
      </w:r>
    </w:p>
    <w:p w14:paraId="120FB538" w14:textId="07C2C31C" w:rsidR="00FD1CB2" w:rsidRDefault="00333877" w:rsidP="002C3C64">
      <w:pPr>
        <w:pStyle w:val="FTactivityassignment"/>
        <w:spacing w:after="0"/>
        <w:jc w:val="both"/>
        <w:rPr>
          <w:lang w:val="sk-SK"/>
        </w:rPr>
      </w:pPr>
      <w:r>
        <w:rPr>
          <w:lang w:val="sk-SK"/>
        </w:rPr>
        <w:t>Do odmerky</w:t>
      </w:r>
      <w:r w:rsidR="00D501DE">
        <w:rPr>
          <w:lang w:val="sk-SK"/>
        </w:rPr>
        <w:t>, v ktorej je 150 ml vody,</w:t>
      </w:r>
      <w:r>
        <w:rPr>
          <w:lang w:val="sk-SK"/>
        </w:rPr>
        <w:t xml:space="preserve"> vhoďte 5</w:t>
      </w:r>
      <w:r w:rsidR="00FD1CB2">
        <w:rPr>
          <w:lang w:val="sk-SK"/>
        </w:rPr>
        <w:t xml:space="preserve"> guľôčok. Následne do tabuľky zapíšte, aký je objem v odmerke v ml.  Opakujte postup – vhadzujte vždy 5 guľôčok a zapisujte objem do tabuľky. </w:t>
      </w:r>
    </w:p>
    <w:p w14:paraId="7FA7F2F7" w14:textId="63AA8842" w:rsidR="00FD1CB2" w:rsidRDefault="00FD1CB2" w:rsidP="00FD1CB2">
      <w:pPr>
        <w:pStyle w:val="FTactivityassignment"/>
        <w:rPr>
          <w:lang w:val="sk-SK"/>
        </w:rPr>
      </w:pPr>
      <w:r>
        <w:rPr>
          <w:lang w:val="sk-SK"/>
        </w:rPr>
        <w:t>Hodnoty, ktoré ste dostali</w:t>
      </w:r>
      <w:r w:rsidR="00333877">
        <w:rPr>
          <w:lang w:val="sk-SK"/>
        </w:rPr>
        <w:t>,</w:t>
      </w:r>
      <w:r>
        <w:rPr>
          <w:lang w:val="sk-SK"/>
        </w:rPr>
        <w:t xml:space="preserve"> zakreslite do grafu v súradnicovej sústave. </w:t>
      </w:r>
    </w:p>
    <w:tbl>
      <w:tblPr>
        <w:tblStyle w:val="Mriekatabuky"/>
        <w:tblW w:w="0" w:type="auto"/>
        <w:tblInd w:w="2308" w:type="dxa"/>
        <w:tblLook w:val="04A0" w:firstRow="1" w:lastRow="0" w:firstColumn="1" w:lastColumn="0" w:noHBand="0" w:noVBand="1"/>
      </w:tblPr>
      <w:tblGrid>
        <w:gridCol w:w="2920"/>
        <w:gridCol w:w="2920"/>
      </w:tblGrid>
      <w:tr w:rsidR="00AF6FFD" w:rsidRPr="003B05DE" w14:paraId="4E93E249" w14:textId="77777777" w:rsidTr="004540E5">
        <w:trPr>
          <w:trHeight w:val="397"/>
        </w:trPr>
        <w:tc>
          <w:tcPr>
            <w:tcW w:w="2920" w:type="dxa"/>
            <w:vAlign w:val="center"/>
          </w:tcPr>
          <w:p w14:paraId="60722FAC" w14:textId="4858FB25" w:rsidR="00AF6FFD" w:rsidRPr="00B3234D" w:rsidRDefault="00AF6FFD" w:rsidP="00027137">
            <w:pPr>
              <w:jc w:val="center"/>
              <w:rPr>
                <w:rFonts w:ascii="Arial" w:hAnsi="Arial" w:cs="Arial"/>
                <w:b/>
                <w:bCs/>
                <w:szCs w:val="24"/>
                <w:lang w:val="sk-SK"/>
              </w:rPr>
            </w:pPr>
            <w:r w:rsidRPr="00B3234D">
              <w:rPr>
                <w:rFonts w:ascii="Arial" w:hAnsi="Arial" w:cs="Arial"/>
                <w:b/>
                <w:bCs/>
                <w:szCs w:val="24"/>
                <w:lang w:val="sk-SK"/>
              </w:rPr>
              <w:t>Počet guľôčok</w:t>
            </w:r>
            <w:r w:rsidR="004540E5" w:rsidRPr="00B3234D">
              <w:rPr>
                <w:rFonts w:ascii="Arial" w:hAnsi="Arial" w:cs="Arial"/>
                <w:b/>
                <w:bCs/>
                <w:szCs w:val="24"/>
                <w:lang w:val="sk-SK"/>
              </w:rPr>
              <w:t xml:space="preserve"> vo vode</w:t>
            </w:r>
          </w:p>
        </w:tc>
        <w:tc>
          <w:tcPr>
            <w:tcW w:w="2920" w:type="dxa"/>
            <w:vAlign w:val="center"/>
          </w:tcPr>
          <w:p w14:paraId="179BC9A8" w14:textId="485E9A4F" w:rsidR="00AF6FFD" w:rsidRPr="003B05DE" w:rsidRDefault="00027137" w:rsidP="00027137">
            <w:pPr>
              <w:jc w:val="center"/>
              <w:rPr>
                <w:rFonts w:ascii="Arial" w:hAnsi="Arial" w:cs="Arial"/>
                <w:b/>
                <w:bCs/>
                <w:szCs w:val="24"/>
                <w:lang w:val="nl-NL"/>
              </w:rPr>
            </w:pPr>
            <w:r w:rsidRPr="003B05DE">
              <w:rPr>
                <w:rFonts w:ascii="Arial" w:hAnsi="Arial" w:cs="Arial"/>
                <w:b/>
                <w:bCs/>
                <w:szCs w:val="24"/>
                <w:lang w:val="nl-NL"/>
              </w:rPr>
              <w:t>Objem v odmerke v ml</w:t>
            </w:r>
          </w:p>
        </w:tc>
      </w:tr>
      <w:tr w:rsidR="00AF6FFD" w14:paraId="1EB2CE6C" w14:textId="77777777" w:rsidTr="004540E5">
        <w:trPr>
          <w:trHeight w:val="397"/>
        </w:trPr>
        <w:tc>
          <w:tcPr>
            <w:tcW w:w="2920" w:type="dxa"/>
            <w:vAlign w:val="center"/>
          </w:tcPr>
          <w:p w14:paraId="1A5CE376" w14:textId="680C6C43" w:rsidR="00AF6FFD" w:rsidRPr="00333877" w:rsidRDefault="00AF6FFD" w:rsidP="00AF6FFD">
            <w:pPr>
              <w:jc w:val="center"/>
              <w:rPr>
                <w:rFonts w:ascii="Arial" w:hAnsi="Arial" w:cs="Arial"/>
                <w:szCs w:val="28"/>
              </w:rPr>
            </w:pPr>
            <w:r w:rsidRPr="00333877">
              <w:rPr>
                <w:rFonts w:ascii="Arial" w:hAnsi="Arial" w:cs="Arial"/>
                <w:szCs w:val="28"/>
              </w:rPr>
              <w:t>0</w:t>
            </w:r>
          </w:p>
        </w:tc>
        <w:tc>
          <w:tcPr>
            <w:tcW w:w="2920" w:type="dxa"/>
          </w:tcPr>
          <w:p w14:paraId="788EF0A4" w14:textId="77777777" w:rsidR="00AF6FFD" w:rsidRPr="00333877" w:rsidRDefault="00AF6FFD" w:rsidP="00AB43DD">
            <w:pPr>
              <w:rPr>
                <w:rFonts w:ascii="Arial" w:hAnsi="Arial" w:cs="Arial"/>
                <w:b/>
                <w:bCs/>
              </w:rPr>
            </w:pPr>
          </w:p>
        </w:tc>
      </w:tr>
      <w:tr w:rsidR="00AF6FFD" w14:paraId="19123531" w14:textId="77777777" w:rsidTr="004540E5">
        <w:trPr>
          <w:trHeight w:val="397"/>
        </w:trPr>
        <w:tc>
          <w:tcPr>
            <w:tcW w:w="2920" w:type="dxa"/>
            <w:vAlign w:val="center"/>
          </w:tcPr>
          <w:p w14:paraId="4CA5CF0A" w14:textId="38C1B207" w:rsidR="00AF6FFD" w:rsidRPr="00333877" w:rsidRDefault="00AF6FFD" w:rsidP="00AF6FFD">
            <w:pPr>
              <w:jc w:val="center"/>
              <w:rPr>
                <w:rFonts w:ascii="Arial" w:hAnsi="Arial" w:cs="Arial"/>
                <w:szCs w:val="28"/>
              </w:rPr>
            </w:pPr>
            <w:r w:rsidRPr="00333877">
              <w:rPr>
                <w:rFonts w:ascii="Arial" w:hAnsi="Arial" w:cs="Arial"/>
                <w:szCs w:val="28"/>
              </w:rPr>
              <w:t>5</w:t>
            </w:r>
          </w:p>
        </w:tc>
        <w:tc>
          <w:tcPr>
            <w:tcW w:w="2920" w:type="dxa"/>
          </w:tcPr>
          <w:p w14:paraId="10048941" w14:textId="77777777" w:rsidR="00AF6FFD" w:rsidRPr="00333877" w:rsidRDefault="00AF6FFD" w:rsidP="00AB43DD">
            <w:pPr>
              <w:rPr>
                <w:rFonts w:ascii="Arial" w:hAnsi="Arial" w:cs="Arial"/>
                <w:b/>
                <w:bCs/>
              </w:rPr>
            </w:pPr>
          </w:p>
        </w:tc>
      </w:tr>
      <w:tr w:rsidR="00AF6FFD" w14:paraId="0F2B7F9F" w14:textId="77777777" w:rsidTr="004540E5">
        <w:trPr>
          <w:trHeight w:val="397"/>
        </w:trPr>
        <w:tc>
          <w:tcPr>
            <w:tcW w:w="2920" w:type="dxa"/>
            <w:vAlign w:val="center"/>
          </w:tcPr>
          <w:p w14:paraId="6A8F6394" w14:textId="5AE81282" w:rsidR="00AF6FFD" w:rsidRPr="00333877" w:rsidRDefault="00AF6FFD" w:rsidP="00AF6FFD">
            <w:pPr>
              <w:jc w:val="center"/>
              <w:rPr>
                <w:rFonts w:ascii="Arial" w:hAnsi="Arial" w:cs="Arial"/>
                <w:szCs w:val="28"/>
              </w:rPr>
            </w:pPr>
            <w:r w:rsidRPr="00333877">
              <w:rPr>
                <w:rFonts w:ascii="Arial" w:hAnsi="Arial" w:cs="Arial"/>
                <w:szCs w:val="28"/>
              </w:rPr>
              <w:t>10</w:t>
            </w:r>
          </w:p>
        </w:tc>
        <w:tc>
          <w:tcPr>
            <w:tcW w:w="2920" w:type="dxa"/>
          </w:tcPr>
          <w:p w14:paraId="19EC093F" w14:textId="77777777" w:rsidR="00AF6FFD" w:rsidRPr="00333877" w:rsidRDefault="00AF6FFD" w:rsidP="00AB43DD">
            <w:pPr>
              <w:rPr>
                <w:rFonts w:ascii="Arial" w:hAnsi="Arial" w:cs="Arial"/>
                <w:b/>
                <w:bCs/>
              </w:rPr>
            </w:pPr>
          </w:p>
        </w:tc>
      </w:tr>
      <w:tr w:rsidR="00AF6FFD" w14:paraId="1386FEA4" w14:textId="77777777" w:rsidTr="004540E5">
        <w:trPr>
          <w:trHeight w:val="397"/>
        </w:trPr>
        <w:tc>
          <w:tcPr>
            <w:tcW w:w="2920" w:type="dxa"/>
            <w:vAlign w:val="center"/>
          </w:tcPr>
          <w:p w14:paraId="12CBA00D" w14:textId="695BF946" w:rsidR="00AF6FFD" w:rsidRPr="00333877" w:rsidRDefault="00AF6FFD" w:rsidP="00AF6FFD">
            <w:pPr>
              <w:jc w:val="center"/>
              <w:rPr>
                <w:rFonts w:ascii="Arial" w:hAnsi="Arial" w:cs="Arial"/>
                <w:szCs w:val="28"/>
              </w:rPr>
            </w:pPr>
            <w:r w:rsidRPr="00333877">
              <w:rPr>
                <w:rFonts w:ascii="Arial" w:hAnsi="Arial" w:cs="Arial"/>
                <w:szCs w:val="28"/>
              </w:rPr>
              <w:t>15</w:t>
            </w:r>
          </w:p>
        </w:tc>
        <w:tc>
          <w:tcPr>
            <w:tcW w:w="2920" w:type="dxa"/>
          </w:tcPr>
          <w:p w14:paraId="28C7C96C" w14:textId="77777777" w:rsidR="00AF6FFD" w:rsidRPr="00333877" w:rsidRDefault="00AF6FFD" w:rsidP="00AB43DD">
            <w:pPr>
              <w:rPr>
                <w:rFonts w:ascii="Arial" w:hAnsi="Arial" w:cs="Arial"/>
                <w:b/>
                <w:bCs/>
              </w:rPr>
            </w:pPr>
          </w:p>
        </w:tc>
      </w:tr>
      <w:tr w:rsidR="00AF6FFD" w14:paraId="110FD034" w14:textId="77777777" w:rsidTr="004540E5">
        <w:trPr>
          <w:trHeight w:val="397"/>
        </w:trPr>
        <w:tc>
          <w:tcPr>
            <w:tcW w:w="2920" w:type="dxa"/>
            <w:vAlign w:val="center"/>
          </w:tcPr>
          <w:p w14:paraId="3CE39B37" w14:textId="5133BCFA" w:rsidR="00AF6FFD" w:rsidRPr="00333877" w:rsidRDefault="00AF6FFD" w:rsidP="00AF6FFD">
            <w:pPr>
              <w:jc w:val="center"/>
              <w:rPr>
                <w:rFonts w:ascii="Arial" w:hAnsi="Arial" w:cs="Arial"/>
                <w:szCs w:val="28"/>
              </w:rPr>
            </w:pPr>
            <w:r w:rsidRPr="00333877">
              <w:rPr>
                <w:rFonts w:ascii="Arial" w:hAnsi="Arial" w:cs="Arial"/>
                <w:szCs w:val="28"/>
              </w:rPr>
              <w:t>20</w:t>
            </w:r>
          </w:p>
        </w:tc>
        <w:tc>
          <w:tcPr>
            <w:tcW w:w="2920" w:type="dxa"/>
          </w:tcPr>
          <w:p w14:paraId="02C66B52" w14:textId="77777777" w:rsidR="00AF6FFD" w:rsidRPr="00333877" w:rsidRDefault="00AF6FFD" w:rsidP="00AB43DD">
            <w:pPr>
              <w:rPr>
                <w:rFonts w:ascii="Arial" w:hAnsi="Arial" w:cs="Arial"/>
                <w:b/>
                <w:bCs/>
              </w:rPr>
            </w:pPr>
          </w:p>
        </w:tc>
      </w:tr>
      <w:tr w:rsidR="00AF6FFD" w14:paraId="3C11B095" w14:textId="77777777" w:rsidTr="004540E5">
        <w:trPr>
          <w:trHeight w:val="397"/>
        </w:trPr>
        <w:tc>
          <w:tcPr>
            <w:tcW w:w="2920" w:type="dxa"/>
            <w:vAlign w:val="center"/>
          </w:tcPr>
          <w:p w14:paraId="26B32333" w14:textId="7BE4C173" w:rsidR="00AF6FFD" w:rsidRPr="00333877" w:rsidRDefault="00AF6FFD" w:rsidP="00AF6FFD">
            <w:pPr>
              <w:jc w:val="center"/>
              <w:rPr>
                <w:rFonts w:ascii="Arial" w:hAnsi="Arial" w:cs="Arial"/>
                <w:szCs w:val="28"/>
              </w:rPr>
            </w:pPr>
            <w:r w:rsidRPr="00333877">
              <w:rPr>
                <w:rFonts w:ascii="Arial" w:hAnsi="Arial" w:cs="Arial"/>
                <w:szCs w:val="28"/>
              </w:rPr>
              <w:t>25</w:t>
            </w:r>
          </w:p>
        </w:tc>
        <w:tc>
          <w:tcPr>
            <w:tcW w:w="2920" w:type="dxa"/>
          </w:tcPr>
          <w:p w14:paraId="415A30DF" w14:textId="77777777" w:rsidR="00AF6FFD" w:rsidRPr="00333877" w:rsidRDefault="00AF6FFD" w:rsidP="00AB43DD">
            <w:pPr>
              <w:rPr>
                <w:rFonts w:ascii="Arial" w:hAnsi="Arial" w:cs="Arial"/>
              </w:rPr>
            </w:pPr>
          </w:p>
        </w:tc>
      </w:tr>
    </w:tbl>
    <w:p w14:paraId="72711B9B" w14:textId="7FFCCA70" w:rsidR="00650EF8" w:rsidRDefault="006D3FFB" w:rsidP="002C3C64">
      <w:pPr>
        <w:pStyle w:val="FTactivityassignment"/>
        <w:spacing w:before="120" w:after="0"/>
        <w:ind w:left="720" w:firstLine="720"/>
        <w:jc w:val="center"/>
      </w:pPr>
      <w:r w:rsidRPr="006D3FFB">
        <w:rPr>
          <w:noProof/>
          <w:lang w:val="sk-SK" w:eastAsia="sk-SK"/>
        </w:rPr>
        <w:drawing>
          <wp:inline distT="0" distB="0" distL="0" distR="0" wp14:anchorId="1FEF36E1" wp14:editId="2D535984">
            <wp:extent cx="3499200" cy="5472000"/>
            <wp:effectExtent l="0" t="0" r="635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9200" cy="5472000"/>
                    </a:xfrm>
                    <a:prstGeom prst="rect">
                      <a:avLst/>
                    </a:prstGeom>
                  </pic:spPr>
                </pic:pic>
              </a:graphicData>
            </a:graphic>
          </wp:inline>
        </w:drawing>
      </w:r>
    </w:p>
    <w:p w14:paraId="7A274F1E" w14:textId="77777777" w:rsidR="00EB330F" w:rsidRDefault="00EB330F" w:rsidP="00EB330F">
      <w:pPr>
        <w:pStyle w:val="FTNumberoftheactivity"/>
        <w:numPr>
          <w:ilvl w:val="0"/>
          <w:numId w:val="0"/>
        </w:numPr>
        <w:tabs>
          <w:tab w:val="left" w:pos="708"/>
        </w:tabs>
        <w:rPr>
          <w:lang w:val="sk-SK"/>
        </w:rPr>
      </w:pPr>
      <w:r>
        <w:rPr>
          <w:lang w:val="sk-SK"/>
        </w:rPr>
        <w:lastRenderedPageBreak/>
        <w:t>Aktivita 4</w:t>
      </w:r>
    </w:p>
    <w:p w14:paraId="511329B5" w14:textId="7785ED8E" w:rsidR="00EB330F" w:rsidRDefault="00EB330F" w:rsidP="002C3C64">
      <w:pPr>
        <w:pStyle w:val="FTactivityassignment"/>
        <w:jc w:val="both"/>
        <w:rPr>
          <w:lang w:val="sk-SK"/>
        </w:rPr>
      </w:pPr>
      <w:r>
        <w:rPr>
          <w:lang w:val="sk-SK"/>
        </w:rPr>
        <w:t>Prezrite si graf a tabuľku, ktoré ste dostali</w:t>
      </w:r>
      <w:r w:rsidR="00540327">
        <w:rPr>
          <w:lang w:val="sk-SK"/>
        </w:rPr>
        <w:t xml:space="preserve"> (v Aktivite 3)</w:t>
      </w:r>
      <w:r>
        <w:rPr>
          <w:lang w:val="sk-SK"/>
        </w:rPr>
        <w:t xml:space="preserve">. Napíšte aspoň 3 rôzne pozorovania (buď z tabuľky alebo z grafu). </w:t>
      </w:r>
    </w:p>
    <w:p w14:paraId="528BDD19" w14:textId="6FE0444A" w:rsidR="00FD1CB2" w:rsidRDefault="00FD1CB2" w:rsidP="00EB330F">
      <w:pPr>
        <w:pStyle w:val="FTNumberoftheactivity"/>
        <w:numPr>
          <w:ilvl w:val="0"/>
          <w:numId w:val="0"/>
        </w:numPr>
        <w:tabs>
          <w:tab w:val="left" w:pos="708"/>
        </w:tabs>
        <w:rPr>
          <w:lang w:val="sk-SK"/>
        </w:rPr>
      </w:pPr>
      <w:r>
        <w:rPr>
          <w:lang w:val="sk-SK"/>
        </w:rPr>
        <w:t>Aktivita 5</w:t>
      </w:r>
    </w:p>
    <w:p w14:paraId="27E45AA6" w14:textId="25E40927" w:rsidR="00FD1CB2" w:rsidRPr="003B05DE" w:rsidRDefault="00FD1CB2" w:rsidP="00FD1CB2">
      <w:pPr>
        <w:pStyle w:val="FTactivityassignment"/>
        <w:numPr>
          <w:ilvl w:val="0"/>
          <w:numId w:val="14"/>
        </w:numPr>
        <w:ind w:left="426" w:hanging="426"/>
        <w:rPr>
          <w:lang w:val="sk-SK"/>
        </w:rPr>
      </w:pPr>
      <w:r w:rsidRPr="003B05DE">
        <w:rPr>
          <w:lang w:val="sk-SK"/>
        </w:rPr>
        <w:t>P</w:t>
      </w:r>
      <w:r w:rsidR="00EB330F" w:rsidRPr="003B05DE">
        <w:rPr>
          <w:lang w:val="sk-SK"/>
        </w:rPr>
        <w:t xml:space="preserve">redpovedajte objem v odmerke, ak </w:t>
      </w:r>
      <w:r w:rsidR="00F24754" w:rsidRPr="003B05DE">
        <w:rPr>
          <w:lang w:val="sk-SK"/>
        </w:rPr>
        <w:t xml:space="preserve">v nej bude vhodených spolu </w:t>
      </w:r>
      <w:r w:rsidR="00EB330F" w:rsidRPr="003B05DE">
        <w:rPr>
          <w:lang w:val="sk-SK"/>
        </w:rPr>
        <w:t xml:space="preserve">35 guľôčok. </w:t>
      </w:r>
    </w:p>
    <w:p w14:paraId="30ACF713" w14:textId="768F4F18" w:rsidR="00540327" w:rsidRPr="003B05DE" w:rsidRDefault="00540327" w:rsidP="00540327">
      <w:pPr>
        <w:pStyle w:val="FTactivityassignment"/>
        <w:ind w:left="426"/>
        <w:rPr>
          <w:lang w:val="sk-SK"/>
        </w:rPr>
      </w:pPr>
    </w:p>
    <w:p w14:paraId="72DA3896" w14:textId="77777777" w:rsidR="00540327" w:rsidRPr="003B05DE" w:rsidRDefault="00540327" w:rsidP="00540327">
      <w:pPr>
        <w:pStyle w:val="FTactivityassignment"/>
        <w:ind w:left="426"/>
        <w:rPr>
          <w:lang w:val="sk-SK"/>
        </w:rPr>
      </w:pPr>
    </w:p>
    <w:p w14:paraId="293267D8" w14:textId="5E4D3552" w:rsidR="00FD1CB2" w:rsidRPr="003B05DE" w:rsidRDefault="00EB330F" w:rsidP="00FD1CB2">
      <w:pPr>
        <w:pStyle w:val="FTactivityassignment"/>
        <w:numPr>
          <w:ilvl w:val="0"/>
          <w:numId w:val="14"/>
        </w:numPr>
        <w:ind w:left="426" w:hanging="426"/>
        <w:rPr>
          <w:lang w:val="sk-SK"/>
        </w:rPr>
      </w:pPr>
      <w:r w:rsidRPr="003B05DE">
        <w:rPr>
          <w:lang w:val="sk-SK"/>
        </w:rPr>
        <w:t>Čo myslíte</w:t>
      </w:r>
      <w:r w:rsidR="00540327" w:rsidRPr="003B05DE">
        <w:rPr>
          <w:lang w:val="sk-SK"/>
        </w:rPr>
        <w:t>,</w:t>
      </w:r>
      <w:r w:rsidRPr="003B05DE">
        <w:rPr>
          <w:lang w:val="sk-SK"/>
        </w:rPr>
        <w:t xml:space="preserve"> ako sa to bude vyvíjať, keď vhodíme ďalších 15 guľôčok?</w:t>
      </w:r>
    </w:p>
    <w:p w14:paraId="1011EB44" w14:textId="1A7B4834" w:rsidR="00540327" w:rsidRPr="003B05DE" w:rsidRDefault="00540327" w:rsidP="00540327">
      <w:pPr>
        <w:pStyle w:val="FTactivityassignment"/>
        <w:ind w:left="426"/>
        <w:rPr>
          <w:lang w:val="sk-SK"/>
        </w:rPr>
      </w:pPr>
    </w:p>
    <w:p w14:paraId="068DA4B9" w14:textId="77777777" w:rsidR="00540327" w:rsidRPr="003B05DE" w:rsidRDefault="00540327" w:rsidP="00540327">
      <w:pPr>
        <w:pStyle w:val="FTactivityassignment"/>
        <w:ind w:left="426"/>
        <w:rPr>
          <w:lang w:val="sk-SK"/>
        </w:rPr>
      </w:pPr>
    </w:p>
    <w:p w14:paraId="289CCBE7" w14:textId="5FD606FA" w:rsidR="00FD1CB2" w:rsidRPr="003B05DE" w:rsidRDefault="00EB330F" w:rsidP="00FD1CB2">
      <w:pPr>
        <w:pStyle w:val="FTactivityassignment"/>
        <w:numPr>
          <w:ilvl w:val="0"/>
          <w:numId w:val="14"/>
        </w:numPr>
        <w:ind w:left="426" w:hanging="426"/>
        <w:rPr>
          <w:lang w:val="sk-SK"/>
        </w:rPr>
      </w:pPr>
      <w:r w:rsidRPr="003B05DE">
        <w:rPr>
          <w:lang w:val="sk-SK"/>
        </w:rPr>
        <w:t>O koľko sa zväčší objem v odmerke, ak vhodíme jednu guľôčku?</w:t>
      </w:r>
    </w:p>
    <w:p w14:paraId="30D68851" w14:textId="31385E5F" w:rsidR="00540327" w:rsidRPr="003B05DE" w:rsidRDefault="00540327" w:rsidP="00540327">
      <w:pPr>
        <w:pStyle w:val="FTactivityassignment"/>
        <w:ind w:left="426"/>
        <w:rPr>
          <w:lang w:val="sk-SK"/>
        </w:rPr>
      </w:pPr>
    </w:p>
    <w:p w14:paraId="5A893F46" w14:textId="77777777" w:rsidR="00540327" w:rsidRPr="003B05DE" w:rsidRDefault="00540327" w:rsidP="00540327">
      <w:pPr>
        <w:pStyle w:val="FTactivityassignment"/>
        <w:ind w:left="426"/>
        <w:rPr>
          <w:lang w:val="sk-SK"/>
        </w:rPr>
      </w:pPr>
    </w:p>
    <w:p w14:paraId="7E461ABF" w14:textId="1198A91F" w:rsidR="00EB330F" w:rsidRPr="002C3C64" w:rsidRDefault="00EB330F" w:rsidP="00FD1CB2">
      <w:pPr>
        <w:pStyle w:val="FTactivityassignment"/>
        <w:numPr>
          <w:ilvl w:val="0"/>
          <w:numId w:val="14"/>
        </w:numPr>
        <w:ind w:left="426" w:hanging="426"/>
        <w:rPr>
          <w:lang w:val="sk-SK"/>
        </w:rPr>
      </w:pPr>
      <w:r w:rsidRPr="002C3C64">
        <w:rPr>
          <w:lang w:val="sk-SK"/>
        </w:rPr>
        <w:t>Vyplňte tabuľku:</w:t>
      </w:r>
    </w:p>
    <w:tbl>
      <w:tblPr>
        <w:tblStyle w:val="Mriekatabuky"/>
        <w:tblW w:w="9478" w:type="dxa"/>
        <w:tblLook w:val="04A0" w:firstRow="1" w:lastRow="0" w:firstColumn="1" w:lastColumn="0" w:noHBand="0" w:noVBand="1"/>
      </w:tblPr>
      <w:tblGrid>
        <w:gridCol w:w="1838"/>
        <w:gridCol w:w="687"/>
        <w:gridCol w:w="759"/>
        <w:gridCol w:w="759"/>
        <w:gridCol w:w="759"/>
        <w:gridCol w:w="759"/>
        <w:gridCol w:w="759"/>
        <w:gridCol w:w="759"/>
        <w:gridCol w:w="759"/>
        <w:gridCol w:w="1640"/>
      </w:tblGrid>
      <w:tr w:rsidR="00540327" w14:paraId="1A356116" w14:textId="77777777" w:rsidTr="002C3C64">
        <w:trPr>
          <w:trHeight w:val="451"/>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27D2029" w14:textId="77777777" w:rsidR="00540327" w:rsidRDefault="00540327" w:rsidP="00540327">
            <w:pPr>
              <w:pStyle w:val="FTactivityassignment"/>
              <w:spacing w:line="240" w:lineRule="auto"/>
              <w:rPr>
                <w:lang w:val="sk-SK"/>
              </w:rPr>
            </w:pPr>
            <w:r>
              <w:rPr>
                <w:b/>
                <w:lang w:val="sk-SK"/>
              </w:rPr>
              <w:t>Počet guľôčok vo vode</w:t>
            </w:r>
          </w:p>
        </w:tc>
        <w:tc>
          <w:tcPr>
            <w:tcW w:w="687" w:type="dxa"/>
            <w:tcBorders>
              <w:top w:val="single" w:sz="4" w:space="0" w:color="000000"/>
              <w:left w:val="single" w:sz="4" w:space="0" w:color="000000"/>
              <w:bottom w:val="single" w:sz="4" w:space="0" w:color="000000"/>
              <w:right w:val="single" w:sz="4" w:space="0" w:color="000000"/>
            </w:tcBorders>
            <w:vAlign w:val="center"/>
            <w:hideMark/>
          </w:tcPr>
          <w:p w14:paraId="7547B668" w14:textId="77777777" w:rsidR="00540327" w:rsidRDefault="00540327" w:rsidP="00540327">
            <w:pPr>
              <w:pStyle w:val="FTactivityassignment"/>
              <w:spacing w:line="240" w:lineRule="auto"/>
              <w:jc w:val="center"/>
              <w:rPr>
                <w:lang w:val="en-US"/>
              </w:rPr>
            </w:pPr>
            <w:r>
              <w:rPr>
                <w:lang w:val="en-US"/>
              </w:rPr>
              <w:t>0</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5B2DBB1A" w14:textId="77777777" w:rsidR="00540327" w:rsidRDefault="00540327" w:rsidP="00540327">
            <w:pPr>
              <w:pStyle w:val="FTactivityassignment"/>
              <w:spacing w:line="240" w:lineRule="auto"/>
              <w:jc w:val="center"/>
              <w:rPr>
                <w:lang w:val="en-US"/>
              </w:rPr>
            </w:pPr>
            <w:r>
              <w:rPr>
                <w:lang w:val="en-US"/>
              </w:rPr>
              <w:t>1</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046FB016" w14:textId="77777777" w:rsidR="00540327" w:rsidRDefault="00540327" w:rsidP="00540327">
            <w:pPr>
              <w:pStyle w:val="FTactivityassignment"/>
              <w:spacing w:line="240" w:lineRule="auto"/>
              <w:jc w:val="center"/>
              <w:rPr>
                <w:lang w:val="sk-SK"/>
              </w:rPr>
            </w:pPr>
            <w:r>
              <w:rPr>
                <w:lang w:val="sk-SK"/>
              </w:rPr>
              <w:t>2</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4BC2F516" w14:textId="77777777" w:rsidR="00540327" w:rsidRDefault="00540327" w:rsidP="00540327">
            <w:pPr>
              <w:pStyle w:val="FTactivityassignment"/>
              <w:spacing w:line="240" w:lineRule="auto"/>
              <w:jc w:val="center"/>
              <w:rPr>
                <w:lang w:val="sk-SK"/>
              </w:rPr>
            </w:pPr>
            <w:r>
              <w:rPr>
                <w:lang w:val="sk-SK"/>
              </w:rPr>
              <w:t>3</w:t>
            </w:r>
          </w:p>
        </w:tc>
        <w:tc>
          <w:tcPr>
            <w:tcW w:w="759" w:type="dxa"/>
            <w:tcBorders>
              <w:top w:val="single" w:sz="4" w:space="0" w:color="000000"/>
              <w:left w:val="single" w:sz="4" w:space="0" w:color="000000"/>
              <w:bottom w:val="single" w:sz="4" w:space="0" w:color="000000"/>
              <w:right w:val="single" w:sz="4" w:space="0" w:color="000000"/>
            </w:tcBorders>
            <w:vAlign w:val="center"/>
          </w:tcPr>
          <w:p w14:paraId="3A4B8CAF" w14:textId="1C9B23BB" w:rsidR="00540327" w:rsidRDefault="00540327" w:rsidP="00540327">
            <w:pPr>
              <w:pStyle w:val="FTactivityassignment"/>
              <w:spacing w:line="240" w:lineRule="auto"/>
              <w:jc w:val="center"/>
              <w:rPr>
                <w:lang w:val="sk-SK"/>
              </w:rPr>
            </w:pPr>
            <w:r>
              <w:rPr>
                <w:lang w:val="sk-SK"/>
              </w:rPr>
              <w:t>5</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11413692" w14:textId="50251961" w:rsidR="00540327" w:rsidRDefault="00540327" w:rsidP="00540327">
            <w:pPr>
              <w:pStyle w:val="FTactivityassignment"/>
              <w:spacing w:line="240" w:lineRule="auto"/>
              <w:jc w:val="center"/>
              <w:rPr>
                <w:lang w:val="sk-SK"/>
              </w:rPr>
            </w:pPr>
            <w:r>
              <w:rPr>
                <w:lang w:val="sk-SK"/>
              </w:rPr>
              <w:t>12</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0DD72FE5" w14:textId="45C7F714" w:rsidR="00540327" w:rsidRDefault="00AB32D4" w:rsidP="00540327">
            <w:pPr>
              <w:pStyle w:val="FTactivityassignment"/>
              <w:spacing w:line="240" w:lineRule="auto"/>
              <w:jc w:val="center"/>
              <w:rPr>
                <w:lang w:val="sk-SK"/>
              </w:rPr>
            </w:pPr>
            <w:r>
              <w:rPr>
                <w:lang w:val="sk-SK"/>
              </w:rPr>
              <w:t>30</w:t>
            </w:r>
          </w:p>
        </w:tc>
        <w:tc>
          <w:tcPr>
            <w:tcW w:w="759" w:type="dxa"/>
            <w:tcBorders>
              <w:top w:val="single" w:sz="4" w:space="0" w:color="000000"/>
              <w:left w:val="single" w:sz="4" w:space="0" w:color="000000"/>
              <w:bottom w:val="single" w:sz="4" w:space="0" w:color="000000"/>
              <w:right w:val="single" w:sz="4" w:space="0" w:color="000000"/>
            </w:tcBorders>
            <w:vAlign w:val="center"/>
            <w:hideMark/>
          </w:tcPr>
          <w:p w14:paraId="13552828" w14:textId="77777777" w:rsidR="00540327" w:rsidRDefault="00540327" w:rsidP="00540327">
            <w:pPr>
              <w:pStyle w:val="FTactivityassignment"/>
              <w:spacing w:line="240" w:lineRule="auto"/>
              <w:jc w:val="center"/>
              <w:rPr>
                <w:lang w:val="sk-SK"/>
              </w:rPr>
            </w:pPr>
            <w:r>
              <w:rPr>
                <w:lang w:val="sk-SK"/>
              </w:rPr>
              <w:t>80</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44F23057" w14:textId="77777777" w:rsidR="00540327" w:rsidRDefault="00540327" w:rsidP="00540327">
            <w:pPr>
              <w:pStyle w:val="FTactivityassignment"/>
              <w:spacing w:line="240" w:lineRule="auto"/>
              <w:jc w:val="center"/>
              <w:rPr>
                <w:lang w:val="sk-SK"/>
              </w:rPr>
            </w:pPr>
            <w:r>
              <w:rPr>
                <w:lang w:val="sk-SK"/>
              </w:rPr>
              <w:t>x</w:t>
            </w:r>
          </w:p>
        </w:tc>
      </w:tr>
      <w:tr w:rsidR="00540327" w:rsidRPr="003B05DE" w14:paraId="6B4F449E" w14:textId="77777777" w:rsidTr="002C3C64">
        <w:trPr>
          <w:trHeight w:val="451"/>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0CDA368D" w14:textId="77777777" w:rsidR="00540327" w:rsidRDefault="00540327" w:rsidP="00540327">
            <w:pPr>
              <w:pStyle w:val="FTactivityassignment"/>
              <w:spacing w:line="240" w:lineRule="auto"/>
              <w:rPr>
                <w:lang w:val="sk-SK"/>
              </w:rPr>
            </w:pPr>
            <w:r>
              <w:rPr>
                <w:b/>
                <w:lang w:val="sk-SK"/>
              </w:rPr>
              <w:t>Objem v odmerke v ml</w:t>
            </w:r>
          </w:p>
        </w:tc>
        <w:tc>
          <w:tcPr>
            <w:tcW w:w="687" w:type="dxa"/>
            <w:tcBorders>
              <w:top w:val="single" w:sz="4" w:space="0" w:color="000000"/>
              <w:left w:val="single" w:sz="4" w:space="0" w:color="000000"/>
              <w:bottom w:val="single" w:sz="4" w:space="0" w:color="000000"/>
              <w:right w:val="single" w:sz="4" w:space="0" w:color="000000"/>
            </w:tcBorders>
            <w:vAlign w:val="center"/>
          </w:tcPr>
          <w:p w14:paraId="2A6B837C" w14:textId="77777777" w:rsidR="00540327" w:rsidRDefault="00540327" w:rsidP="00540327">
            <w:pPr>
              <w:pStyle w:val="FTactivityassignment"/>
              <w:spacing w:line="240" w:lineRule="auto"/>
              <w:rPr>
                <w:lang w:val="sk-SK"/>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799FF1BA" w14:textId="77777777" w:rsidR="00540327" w:rsidRDefault="00540327" w:rsidP="00540327">
            <w:pPr>
              <w:pStyle w:val="FTactivityassignment"/>
              <w:spacing w:line="240" w:lineRule="auto"/>
              <w:rPr>
                <w:lang w:val="sk-SK"/>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080969EE" w14:textId="77777777" w:rsidR="00540327" w:rsidRDefault="00540327" w:rsidP="00540327">
            <w:pPr>
              <w:pStyle w:val="FTactivityassignment"/>
              <w:spacing w:line="240" w:lineRule="auto"/>
              <w:rPr>
                <w:lang w:val="sk-SK"/>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6C317E97" w14:textId="77777777" w:rsidR="00540327" w:rsidRDefault="00540327" w:rsidP="00540327">
            <w:pPr>
              <w:pStyle w:val="FTactivityassignment"/>
              <w:spacing w:line="240" w:lineRule="auto"/>
              <w:rPr>
                <w:lang w:val="sk-SK"/>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434C5882" w14:textId="77777777" w:rsidR="00540327" w:rsidRDefault="00540327" w:rsidP="00540327">
            <w:pPr>
              <w:pStyle w:val="FTactivityassignment"/>
              <w:spacing w:line="240" w:lineRule="auto"/>
              <w:rPr>
                <w:lang w:val="sk-SK"/>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41D24A5C" w14:textId="7F60E55F" w:rsidR="00540327" w:rsidRDefault="00540327" w:rsidP="00540327">
            <w:pPr>
              <w:pStyle w:val="FTactivityassignment"/>
              <w:spacing w:line="240" w:lineRule="auto"/>
              <w:rPr>
                <w:lang w:val="sk-SK"/>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3B7B8DA7" w14:textId="77777777" w:rsidR="00540327" w:rsidRDefault="00540327" w:rsidP="00540327">
            <w:pPr>
              <w:pStyle w:val="FTactivityassignment"/>
              <w:spacing w:line="240" w:lineRule="auto"/>
              <w:rPr>
                <w:lang w:val="sk-SK"/>
              </w:rPr>
            </w:pPr>
          </w:p>
        </w:tc>
        <w:tc>
          <w:tcPr>
            <w:tcW w:w="759" w:type="dxa"/>
            <w:tcBorders>
              <w:top w:val="single" w:sz="4" w:space="0" w:color="000000"/>
              <w:left w:val="single" w:sz="4" w:space="0" w:color="000000"/>
              <w:bottom w:val="single" w:sz="4" w:space="0" w:color="000000"/>
              <w:right w:val="single" w:sz="4" w:space="0" w:color="000000"/>
            </w:tcBorders>
            <w:vAlign w:val="center"/>
          </w:tcPr>
          <w:p w14:paraId="0DF61E88" w14:textId="77777777" w:rsidR="00540327" w:rsidRDefault="00540327" w:rsidP="00540327">
            <w:pPr>
              <w:pStyle w:val="FTactivityassignment"/>
              <w:spacing w:line="240" w:lineRule="auto"/>
              <w:rPr>
                <w:lang w:val="sk-SK"/>
              </w:rPr>
            </w:pPr>
          </w:p>
        </w:tc>
        <w:tc>
          <w:tcPr>
            <w:tcW w:w="1640" w:type="dxa"/>
            <w:tcBorders>
              <w:top w:val="single" w:sz="4" w:space="0" w:color="000000"/>
              <w:left w:val="single" w:sz="4" w:space="0" w:color="000000"/>
              <w:bottom w:val="single" w:sz="4" w:space="0" w:color="000000"/>
              <w:right w:val="single" w:sz="4" w:space="0" w:color="000000"/>
            </w:tcBorders>
            <w:vAlign w:val="center"/>
          </w:tcPr>
          <w:p w14:paraId="35FDF93C" w14:textId="77777777" w:rsidR="00540327" w:rsidRDefault="00540327" w:rsidP="00540327">
            <w:pPr>
              <w:pStyle w:val="FTactivityassignment"/>
              <w:spacing w:line="240" w:lineRule="auto"/>
              <w:rPr>
                <w:lang w:val="sk-SK"/>
              </w:rPr>
            </w:pPr>
          </w:p>
        </w:tc>
      </w:tr>
    </w:tbl>
    <w:p w14:paraId="1460B4D2" w14:textId="1601DB6B" w:rsidR="00EB330F" w:rsidRDefault="00EB330F" w:rsidP="00EB330F">
      <w:pPr>
        <w:pStyle w:val="FTactivityassignment"/>
        <w:rPr>
          <w:lang w:val="sk-SK"/>
        </w:rPr>
      </w:pPr>
    </w:p>
    <w:p w14:paraId="604B4593" w14:textId="42B910F6" w:rsidR="00432AEE" w:rsidRDefault="00432AEE" w:rsidP="00EB330F">
      <w:pPr>
        <w:pStyle w:val="FTactivityassignment"/>
        <w:rPr>
          <w:lang w:val="sk-SK"/>
        </w:rPr>
      </w:pPr>
    </w:p>
    <w:p w14:paraId="52EA1CB9" w14:textId="1926FB1D" w:rsidR="00432AEE" w:rsidRDefault="00432AEE" w:rsidP="00432AEE">
      <w:pPr>
        <w:pStyle w:val="FTactivityassignment"/>
        <w:numPr>
          <w:ilvl w:val="0"/>
          <w:numId w:val="14"/>
        </w:numPr>
        <w:ind w:left="426" w:hanging="426"/>
        <w:rPr>
          <w:lang w:val="sk-SK"/>
        </w:rPr>
      </w:pPr>
      <w:r>
        <w:rPr>
          <w:lang w:val="sk-SK"/>
        </w:rPr>
        <w:t>Čo by sa zmenilo, ak by sme mali na za</w:t>
      </w:r>
      <w:r w:rsidR="00DE29EB">
        <w:rPr>
          <w:lang w:val="sk-SK"/>
        </w:rPr>
        <w:t>čiatku vodu vo výške 250 ml, 200</w:t>
      </w:r>
      <w:r>
        <w:rPr>
          <w:lang w:val="sk-SK"/>
        </w:rPr>
        <w:t xml:space="preserve"> ml, 10ml?</w:t>
      </w:r>
    </w:p>
    <w:p w14:paraId="16BF5663" w14:textId="4561D035" w:rsidR="00432AEE" w:rsidRDefault="00432AEE" w:rsidP="00432AEE">
      <w:pPr>
        <w:pStyle w:val="FTactivityassignment"/>
        <w:rPr>
          <w:lang w:val="sk-SK"/>
        </w:rPr>
      </w:pPr>
    </w:p>
    <w:p w14:paraId="547D5C97" w14:textId="6855F6CD" w:rsidR="00432AEE" w:rsidRDefault="00432AEE" w:rsidP="00432AEE">
      <w:pPr>
        <w:pStyle w:val="FTactivityassignment"/>
        <w:rPr>
          <w:lang w:val="sk-SK"/>
        </w:rPr>
      </w:pPr>
    </w:p>
    <w:p w14:paraId="44EA1088" w14:textId="6289071F" w:rsidR="00432AEE" w:rsidRDefault="00432AEE" w:rsidP="00432AEE">
      <w:pPr>
        <w:pStyle w:val="FTactivityassignment"/>
        <w:rPr>
          <w:lang w:val="sk-SK"/>
        </w:rPr>
      </w:pPr>
    </w:p>
    <w:p w14:paraId="572B70AD" w14:textId="388E90D6" w:rsidR="00432AEE" w:rsidRDefault="00432AEE" w:rsidP="00432AEE">
      <w:pPr>
        <w:pStyle w:val="FTactivityassignment"/>
        <w:rPr>
          <w:lang w:val="sk-SK"/>
        </w:rPr>
      </w:pPr>
    </w:p>
    <w:p w14:paraId="50574279" w14:textId="77777777" w:rsidR="00432AEE" w:rsidRDefault="00432AEE" w:rsidP="00432AEE">
      <w:pPr>
        <w:pStyle w:val="FTactivityassignment"/>
        <w:rPr>
          <w:lang w:val="sk-SK"/>
        </w:rPr>
      </w:pPr>
    </w:p>
    <w:p w14:paraId="5629AF7F" w14:textId="3E9E08E7" w:rsidR="00432AEE" w:rsidRPr="00432AEE" w:rsidRDefault="00432AEE" w:rsidP="00432AEE">
      <w:pPr>
        <w:pStyle w:val="FTactivityassignment"/>
        <w:numPr>
          <w:ilvl w:val="0"/>
          <w:numId w:val="14"/>
        </w:numPr>
        <w:ind w:left="426" w:hanging="426"/>
        <w:rPr>
          <w:lang w:val="sk-SK"/>
        </w:rPr>
      </w:pPr>
      <w:r w:rsidRPr="00432AEE">
        <w:rPr>
          <w:lang w:val="sk-SK"/>
        </w:rPr>
        <w:t>Čo by sa zmenilo</w:t>
      </w:r>
      <w:r>
        <w:rPr>
          <w:lang w:val="sk-SK"/>
        </w:rPr>
        <w:t>,</w:t>
      </w:r>
      <w:r w:rsidRPr="00432AEE">
        <w:rPr>
          <w:lang w:val="sk-SK"/>
        </w:rPr>
        <w:t xml:space="preserve"> ak by sme mali na začiatku väčšie, resp. menšie guľôčky?</w:t>
      </w:r>
    </w:p>
    <w:p w14:paraId="75D896D4" w14:textId="111F3D3A" w:rsidR="00EB330F" w:rsidRDefault="00EB330F" w:rsidP="00AB4E85">
      <w:pPr>
        <w:pStyle w:val="FTactivityassignment"/>
        <w:rPr>
          <w:lang w:val="sk-SK"/>
        </w:rPr>
      </w:pPr>
    </w:p>
    <w:p w14:paraId="2413A60E" w14:textId="3297C9C7" w:rsidR="00EB330F" w:rsidRDefault="00EB330F" w:rsidP="00EB330F">
      <w:pPr>
        <w:pStyle w:val="FTNumberoftheactivity"/>
        <w:numPr>
          <w:ilvl w:val="0"/>
          <w:numId w:val="0"/>
        </w:numPr>
        <w:tabs>
          <w:tab w:val="left" w:pos="708"/>
        </w:tabs>
        <w:rPr>
          <w:lang w:val="sk-SK"/>
        </w:rPr>
      </w:pPr>
      <w:r>
        <w:rPr>
          <w:lang w:val="sk-SK"/>
        </w:rPr>
        <w:lastRenderedPageBreak/>
        <w:t>Aktivita 6</w:t>
      </w:r>
    </w:p>
    <w:p w14:paraId="12349E05" w14:textId="5270D410" w:rsidR="00EB330F" w:rsidRDefault="00EB330F" w:rsidP="002C3C64">
      <w:pPr>
        <w:pStyle w:val="FTactivityassignment"/>
        <w:rPr>
          <w:lang w:val="sk-SK"/>
        </w:rPr>
      </w:pPr>
      <w:r>
        <w:rPr>
          <w:lang w:val="sk-SK"/>
        </w:rPr>
        <w:t>Čo sa stane</w:t>
      </w:r>
      <w:r w:rsidR="00CD5412">
        <w:rPr>
          <w:lang w:val="sk-SK"/>
        </w:rPr>
        <w:t>,</w:t>
      </w:r>
      <w:r>
        <w:rPr>
          <w:lang w:val="sk-SK"/>
        </w:rPr>
        <w:t xml:space="preserve"> ak budem</w:t>
      </w:r>
      <w:r w:rsidR="00AB32D4">
        <w:rPr>
          <w:lang w:val="sk-SK"/>
        </w:rPr>
        <w:t>e z nádoby, v ktorej je voda a 5</w:t>
      </w:r>
      <w:r>
        <w:rPr>
          <w:lang w:val="sk-SK"/>
        </w:rPr>
        <w:t>0 ponorených guľôčok, guľôčky vyberať? Skúste vyplniť tabuľku a zakresliť graf</w:t>
      </w:r>
      <w:r w:rsidR="00AB32D4">
        <w:rPr>
          <w:lang w:val="sk-SK"/>
        </w:rPr>
        <w:t xml:space="preserve">. </w:t>
      </w:r>
      <w:r w:rsidR="00CD5412">
        <w:rPr>
          <w:lang w:val="sk-SK"/>
        </w:rPr>
        <w:br/>
      </w:r>
      <w:r>
        <w:rPr>
          <w:lang w:val="sk-SK"/>
        </w:rPr>
        <w:t>Ak si nie ste istí</w:t>
      </w:r>
      <w:r w:rsidR="00CD5412">
        <w:rPr>
          <w:lang w:val="sk-SK"/>
        </w:rPr>
        <w:t>,</w:t>
      </w:r>
      <w:r>
        <w:rPr>
          <w:lang w:val="sk-SK"/>
        </w:rPr>
        <w:t xml:space="preserve"> ako to bude vyzerať, tak experiment realizujte.   </w:t>
      </w:r>
    </w:p>
    <w:tbl>
      <w:tblPr>
        <w:tblStyle w:val="Mriekatabuky"/>
        <w:tblW w:w="0" w:type="auto"/>
        <w:tblLook w:val="04A0" w:firstRow="1" w:lastRow="0" w:firstColumn="1" w:lastColumn="0" w:noHBand="0" w:noVBand="1"/>
      </w:tblPr>
      <w:tblGrid>
        <w:gridCol w:w="1846"/>
        <w:gridCol w:w="796"/>
        <w:gridCol w:w="748"/>
        <w:gridCol w:w="773"/>
        <w:gridCol w:w="773"/>
        <w:gridCol w:w="773"/>
        <w:gridCol w:w="773"/>
        <w:gridCol w:w="773"/>
        <w:gridCol w:w="1761"/>
      </w:tblGrid>
      <w:tr w:rsidR="00EB330F" w14:paraId="55B782AC" w14:textId="77777777" w:rsidTr="00AB32D4">
        <w:tc>
          <w:tcPr>
            <w:tcW w:w="1980" w:type="dxa"/>
            <w:tcBorders>
              <w:top w:val="single" w:sz="4" w:space="0" w:color="000000"/>
              <w:left w:val="single" w:sz="4" w:space="0" w:color="000000"/>
              <w:bottom w:val="single" w:sz="4" w:space="0" w:color="000000"/>
              <w:right w:val="single" w:sz="4" w:space="0" w:color="000000"/>
            </w:tcBorders>
            <w:vAlign w:val="center"/>
            <w:hideMark/>
          </w:tcPr>
          <w:p w14:paraId="079ED088" w14:textId="77777777" w:rsidR="00EB330F" w:rsidRDefault="00EB330F">
            <w:pPr>
              <w:pStyle w:val="FTactivityassignment"/>
              <w:spacing w:line="240" w:lineRule="auto"/>
              <w:rPr>
                <w:lang w:val="sk-SK"/>
              </w:rPr>
            </w:pPr>
            <w:r>
              <w:rPr>
                <w:b/>
                <w:lang w:val="sk-SK"/>
              </w:rPr>
              <w:t>Počet guľôčok vybraných z odmerky</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B2930C" w14:textId="77777777" w:rsidR="00EB330F" w:rsidRDefault="00EB330F">
            <w:pPr>
              <w:pStyle w:val="FTactivityassignment"/>
              <w:spacing w:line="240" w:lineRule="auto"/>
              <w:jc w:val="center"/>
              <w:rPr>
                <w:lang w:val="en-US"/>
              </w:rPr>
            </w:pPr>
            <w:r>
              <w:rPr>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C0228E" w14:textId="06CDB481" w:rsidR="00EB330F" w:rsidRDefault="00D501DE">
            <w:pPr>
              <w:pStyle w:val="FTactivityassignment"/>
              <w:spacing w:line="240" w:lineRule="auto"/>
              <w:jc w:val="center"/>
              <w:rPr>
                <w:lang w:val="en-US"/>
              </w:rPr>
            </w:pPr>
            <w:r>
              <w:rPr>
                <w:lang w:val="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0FA6A58" w14:textId="07C6F75E" w:rsidR="00EB330F" w:rsidRDefault="00D501DE">
            <w:pPr>
              <w:pStyle w:val="FTactivityassignment"/>
              <w:spacing w:line="240" w:lineRule="auto"/>
              <w:jc w:val="center"/>
              <w:rPr>
                <w:lang w:val="sk-SK"/>
              </w:rPr>
            </w:pPr>
            <w:r>
              <w:rPr>
                <w:lang w:val="sk-SK"/>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1CE73C2" w14:textId="1DE4B02F" w:rsidR="00EB330F" w:rsidRDefault="00D501DE">
            <w:pPr>
              <w:pStyle w:val="FTactivityassignment"/>
              <w:spacing w:line="240" w:lineRule="auto"/>
              <w:jc w:val="center"/>
              <w:rPr>
                <w:lang w:val="sk-SK"/>
              </w:rPr>
            </w:pPr>
            <w:r>
              <w:rPr>
                <w:lang w:val="sk-SK"/>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83B9F63" w14:textId="1BFD1D97" w:rsidR="00EB330F" w:rsidRDefault="00EB330F">
            <w:pPr>
              <w:pStyle w:val="FTactivityassignment"/>
              <w:spacing w:line="240" w:lineRule="auto"/>
              <w:jc w:val="center"/>
              <w:rPr>
                <w:lang w:val="sk-SK"/>
              </w:rPr>
            </w:pPr>
            <w:r>
              <w:rPr>
                <w:lang w:val="sk-SK"/>
              </w:rPr>
              <w:t>2</w:t>
            </w:r>
            <w:r w:rsidR="00D501DE">
              <w:rPr>
                <w:lang w:val="sk-SK"/>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25E5E7F" w14:textId="38982EBF" w:rsidR="00EB330F" w:rsidRDefault="00D501DE">
            <w:pPr>
              <w:pStyle w:val="FTactivityassignment"/>
              <w:spacing w:line="240" w:lineRule="auto"/>
              <w:jc w:val="center"/>
              <w:rPr>
                <w:lang w:val="sk-SK"/>
              </w:rPr>
            </w:pPr>
            <w:r>
              <w:rPr>
                <w:lang w:val="sk-SK"/>
              </w:rPr>
              <w:t>25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95C1D8E" w14:textId="193A8284" w:rsidR="00EB330F" w:rsidRDefault="00AB32D4">
            <w:pPr>
              <w:pStyle w:val="FTactivityassignment"/>
              <w:spacing w:line="240" w:lineRule="auto"/>
              <w:jc w:val="center"/>
              <w:rPr>
                <w:lang w:val="sk-SK"/>
              </w:rPr>
            </w:pPr>
            <w:r>
              <w:rPr>
                <w:lang w:val="sk-SK"/>
              </w:rPr>
              <w:t>5</w:t>
            </w:r>
            <w:r w:rsidR="00EB330F">
              <w:rPr>
                <w:lang w:val="sk-SK"/>
              </w:rPr>
              <w:t>0</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3DE6AE3F" w14:textId="77777777" w:rsidR="00EB330F" w:rsidRDefault="00EB330F">
            <w:pPr>
              <w:pStyle w:val="FTactivityassignment"/>
              <w:spacing w:line="240" w:lineRule="auto"/>
              <w:jc w:val="center"/>
              <w:rPr>
                <w:lang w:val="sk-SK"/>
              </w:rPr>
            </w:pPr>
            <w:r>
              <w:rPr>
                <w:lang w:val="sk-SK"/>
              </w:rPr>
              <w:t>x</w:t>
            </w:r>
          </w:p>
        </w:tc>
      </w:tr>
      <w:tr w:rsidR="00EB330F" w14:paraId="5917ABCA" w14:textId="77777777" w:rsidTr="00AB32D4">
        <w:tc>
          <w:tcPr>
            <w:tcW w:w="1980" w:type="dxa"/>
            <w:tcBorders>
              <w:top w:val="single" w:sz="4" w:space="0" w:color="000000"/>
              <w:left w:val="single" w:sz="4" w:space="0" w:color="000000"/>
              <w:bottom w:val="single" w:sz="4" w:space="0" w:color="000000"/>
              <w:right w:val="single" w:sz="4" w:space="0" w:color="000000"/>
            </w:tcBorders>
            <w:vAlign w:val="center"/>
            <w:hideMark/>
          </w:tcPr>
          <w:p w14:paraId="7C1CEDE0" w14:textId="77777777" w:rsidR="00EB330F" w:rsidRDefault="00EB330F">
            <w:pPr>
              <w:pStyle w:val="FTactivityassignment"/>
              <w:spacing w:line="240" w:lineRule="auto"/>
              <w:rPr>
                <w:lang w:val="sk-SK"/>
              </w:rPr>
            </w:pPr>
            <w:r>
              <w:rPr>
                <w:b/>
                <w:lang w:val="sk-SK"/>
              </w:rPr>
              <w:t>Objem v odmerke v ml</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DEB211" w14:textId="0CC399FF" w:rsidR="00EB330F" w:rsidRDefault="00AB32D4">
            <w:pPr>
              <w:pStyle w:val="FTactivityassignment"/>
              <w:spacing w:line="240" w:lineRule="auto"/>
              <w:jc w:val="center"/>
              <w:rPr>
                <w:lang w:val="sk-SK"/>
              </w:rPr>
            </w:pPr>
            <w:r>
              <w:rPr>
                <w:lang w:val="sk-SK"/>
              </w:rPr>
              <w:t>2</w:t>
            </w:r>
            <w:r w:rsidR="00EB330F">
              <w:rPr>
                <w:lang w:val="sk-SK"/>
              </w:rPr>
              <w:t>50</w:t>
            </w:r>
          </w:p>
        </w:tc>
        <w:tc>
          <w:tcPr>
            <w:tcW w:w="851" w:type="dxa"/>
            <w:tcBorders>
              <w:top w:val="single" w:sz="4" w:space="0" w:color="000000"/>
              <w:left w:val="single" w:sz="4" w:space="0" w:color="000000"/>
              <w:bottom w:val="single" w:sz="4" w:space="0" w:color="000000"/>
              <w:right w:val="single" w:sz="4" w:space="0" w:color="000000"/>
            </w:tcBorders>
            <w:vAlign w:val="center"/>
          </w:tcPr>
          <w:p w14:paraId="06623495" w14:textId="77777777" w:rsidR="00EB330F" w:rsidRDefault="00EB330F">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87FC18" w14:textId="77777777" w:rsidR="00EB330F" w:rsidRDefault="00EB330F">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DECE87" w14:textId="77777777" w:rsidR="00EB330F" w:rsidRDefault="00EB330F">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A5F886" w14:textId="77777777" w:rsidR="00EB330F" w:rsidRDefault="00EB330F">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3BE5D9" w14:textId="77777777" w:rsidR="00EB330F" w:rsidRDefault="00EB330F">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EDA660" w14:textId="77777777" w:rsidR="00EB330F" w:rsidRDefault="00EB330F">
            <w:pPr>
              <w:pStyle w:val="FTactivityassignment"/>
              <w:spacing w:line="240" w:lineRule="auto"/>
              <w:rPr>
                <w:lang w:val="sk-SK"/>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271483F9" w14:textId="77777777" w:rsidR="00EB330F" w:rsidRDefault="00EB330F">
            <w:pPr>
              <w:pStyle w:val="FTactivityassignment"/>
              <w:spacing w:line="240" w:lineRule="auto"/>
              <w:rPr>
                <w:lang w:val="sk-SK"/>
              </w:rPr>
            </w:pPr>
          </w:p>
        </w:tc>
      </w:tr>
    </w:tbl>
    <w:p w14:paraId="57F3127B" w14:textId="236299F2" w:rsidR="00EB330F" w:rsidRDefault="00EB330F" w:rsidP="00AB4E85">
      <w:pPr>
        <w:pStyle w:val="FTactivityassignment"/>
        <w:rPr>
          <w:lang w:val="sk-SK"/>
        </w:rPr>
      </w:pPr>
    </w:p>
    <w:p w14:paraId="18B8B142" w14:textId="400F7892" w:rsidR="00AB32D4" w:rsidRPr="006D3FFB" w:rsidRDefault="006D3FFB" w:rsidP="006D3FFB">
      <w:pPr>
        <w:pStyle w:val="FTactivityassignment"/>
        <w:jc w:val="center"/>
        <w:rPr>
          <w:lang w:val="en-US"/>
        </w:rPr>
      </w:pPr>
      <w:r w:rsidRPr="006D3FFB">
        <w:rPr>
          <w:noProof/>
          <w:lang w:val="sk-SK" w:eastAsia="sk-SK"/>
        </w:rPr>
        <w:drawing>
          <wp:inline distT="0" distB="0" distL="0" distR="0" wp14:anchorId="2C915EA5" wp14:editId="3552676D">
            <wp:extent cx="4527783" cy="4845299"/>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7783" cy="4845299"/>
                    </a:xfrm>
                    <a:prstGeom prst="rect">
                      <a:avLst/>
                    </a:prstGeom>
                  </pic:spPr>
                </pic:pic>
              </a:graphicData>
            </a:graphic>
          </wp:inline>
        </w:drawing>
      </w:r>
    </w:p>
    <w:p w14:paraId="20501D99" w14:textId="28366221" w:rsidR="00AB32D4" w:rsidRDefault="00AB32D4" w:rsidP="00AB4E85">
      <w:pPr>
        <w:pStyle w:val="FTactivityassignment"/>
        <w:rPr>
          <w:lang w:val="sk-SK"/>
        </w:rPr>
      </w:pPr>
    </w:p>
    <w:p w14:paraId="495F4AC7" w14:textId="67C4965F" w:rsidR="00AB32D4" w:rsidRDefault="00AB32D4" w:rsidP="00AB4E85">
      <w:pPr>
        <w:pStyle w:val="FTactivityassignment"/>
        <w:rPr>
          <w:lang w:val="sk-SK"/>
        </w:rPr>
      </w:pPr>
    </w:p>
    <w:p w14:paraId="7BC9B1CB" w14:textId="77777777" w:rsidR="00AB32D4" w:rsidRDefault="00AB32D4" w:rsidP="00AB4E85">
      <w:pPr>
        <w:pStyle w:val="FTactivityassignment"/>
        <w:rPr>
          <w:lang w:val="sk-SK"/>
        </w:rPr>
      </w:pPr>
    </w:p>
    <w:p w14:paraId="62C8C27B" w14:textId="77777777" w:rsidR="006D3FFB" w:rsidRDefault="006D3FFB">
      <w:pPr>
        <w:rPr>
          <w:rFonts w:ascii="Arial" w:eastAsia="Arial" w:hAnsi="Arial" w:cs="Arial"/>
          <w:szCs w:val="20"/>
          <w:lang w:val="sk-SK"/>
        </w:rPr>
      </w:pPr>
      <w:r>
        <w:rPr>
          <w:lang w:val="sk-SK"/>
        </w:rPr>
        <w:br w:type="page"/>
      </w:r>
    </w:p>
    <w:p w14:paraId="2775B5ED" w14:textId="432AFA15" w:rsidR="00AB32D4" w:rsidRDefault="00AB32D4" w:rsidP="00AB32D4">
      <w:pPr>
        <w:pStyle w:val="FTNumberoftheactivity"/>
        <w:numPr>
          <w:ilvl w:val="0"/>
          <w:numId w:val="0"/>
        </w:numPr>
        <w:tabs>
          <w:tab w:val="left" w:pos="708"/>
        </w:tabs>
        <w:rPr>
          <w:lang w:val="sk-SK"/>
        </w:rPr>
      </w:pPr>
      <w:r>
        <w:rPr>
          <w:lang w:val="sk-SK"/>
        </w:rPr>
        <w:lastRenderedPageBreak/>
        <w:t>Aktivita 7</w:t>
      </w:r>
    </w:p>
    <w:p w14:paraId="3DF1EF96" w14:textId="77777777" w:rsidR="00AB32D4" w:rsidRDefault="00AB32D4" w:rsidP="002C3C64">
      <w:pPr>
        <w:pStyle w:val="FTactivityassignment"/>
        <w:jc w:val="both"/>
        <w:rPr>
          <w:lang w:val="sk-SK"/>
        </w:rPr>
      </w:pPr>
      <w:r>
        <w:rPr>
          <w:lang w:val="sk-SK"/>
        </w:rPr>
        <w:t xml:space="preserve">Uvažujme situáciu, že v odmerke máme 200 ml vody a máme väčšie guľôčky. S každou vhodenou guľôčkou sa teraz objem zvyšuje o 5 ml. Bez toho, aby ste vhadzovali guľôčky, skúste vyplniť tabuľku. </w:t>
      </w:r>
    </w:p>
    <w:tbl>
      <w:tblPr>
        <w:tblStyle w:val="Mriekatabuky"/>
        <w:tblW w:w="0" w:type="auto"/>
        <w:tblLook w:val="04A0" w:firstRow="1" w:lastRow="0" w:firstColumn="1" w:lastColumn="0" w:noHBand="0" w:noVBand="1"/>
      </w:tblPr>
      <w:tblGrid>
        <w:gridCol w:w="1872"/>
        <w:gridCol w:w="768"/>
        <w:gridCol w:w="768"/>
        <w:gridCol w:w="768"/>
        <w:gridCol w:w="768"/>
        <w:gridCol w:w="787"/>
        <w:gridCol w:w="787"/>
        <w:gridCol w:w="787"/>
        <w:gridCol w:w="1711"/>
      </w:tblGrid>
      <w:tr w:rsidR="00AB32D4" w14:paraId="3D290265" w14:textId="77777777" w:rsidTr="00AB32D4">
        <w:tc>
          <w:tcPr>
            <w:tcW w:w="1980" w:type="dxa"/>
            <w:tcBorders>
              <w:top w:val="single" w:sz="4" w:space="0" w:color="000000"/>
              <w:left w:val="single" w:sz="4" w:space="0" w:color="000000"/>
              <w:bottom w:val="single" w:sz="4" w:space="0" w:color="000000"/>
              <w:right w:val="single" w:sz="4" w:space="0" w:color="000000"/>
            </w:tcBorders>
            <w:vAlign w:val="center"/>
            <w:hideMark/>
          </w:tcPr>
          <w:p w14:paraId="058132E0" w14:textId="77777777" w:rsidR="00AB32D4" w:rsidRDefault="00AB32D4" w:rsidP="00210C11">
            <w:pPr>
              <w:pStyle w:val="FTactivityassignment"/>
              <w:spacing w:line="240" w:lineRule="auto"/>
              <w:rPr>
                <w:lang w:val="sk-SK"/>
              </w:rPr>
            </w:pPr>
            <w:r>
              <w:rPr>
                <w:b/>
                <w:lang w:val="sk-SK"/>
              </w:rPr>
              <w:t>Počet guľôčok vo vode</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88965A2" w14:textId="77777777" w:rsidR="00AB32D4" w:rsidRDefault="00AB32D4" w:rsidP="00210C11">
            <w:pPr>
              <w:pStyle w:val="FTactivityassignment"/>
              <w:spacing w:line="240" w:lineRule="auto"/>
              <w:jc w:val="center"/>
              <w:rPr>
                <w:lang w:val="en-US"/>
              </w:rPr>
            </w:pPr>
            <w:r>
              <w:rPr>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0CE2C6" w14:textId="77777777" w:rsidR="00AB32D4" w:rsidRDefault="00AB32D4" w:rsidP="00210C11">
            <w:pPr>
              <w:pStyle w:val="FTactivityassignment"/>
              <w:spacing w:line="240" w:lineRule="auto"/>
              <w:jc w:val="center"/>
              <w:rPr>
                <w:lang w:val="en-US"/>
              </w:rPr>
            </w:pPr>
            <w:r>
              <w:rPr>
                <w:lang w:val="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B64A77D" w14:textId="77777777" w:rsidR="00AB32D4" w:rsidRDefault="00AB32D4" w:rsidP="00210C11">
            <w:pPr>
              <w:pStyle w:val="FTactivityassignment"/>
              <w:spacing w:line="240" w:lineRule="auto"/>
              <w:jc w:val="center"/>
              <w:rPr>
                <w:lang w:val="sk-SK"/>
              </w:rPr>
            </w:pPr>
            <w:r>
              <w:rPr>
                <w:lang w:val="sk-SK"/>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F7A2CEC" w14:textId="77777777" w:rsidR="00AB32D4" w:rsidRDefault="00AB32D4" w:rsidP="00210C11">
            <w:pPr>
              <w:pStyle w:val="FTactivityassignment"/>
              <w:spacing w:line="240" w:lineRule="auto"/>
              <w:jc w:val="center"/>
              <w:rPr>
                <w:lang w:val="sk-SK"/>
              </w:rPr>
            </w:pPr>
            <w:r>
              <w:rPr>
                <w:lang w:val="sk-SK"/>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D1A0A4A" w14:textId="77777777" w:rsidR="00AB32D4" w:rsidRDefault="00AB32D4" w:rsidP="00210C11">
            <w:pPr>
              <w:pStyle w:val="FTactivityassignment"/>
              <w:spacing w:line="240" w:lineRule="auto"/>
              <w:jc w:val="center"/>
              <w:rPr>
                <w:lang w:val="sk-SK"/>
              </w:rPr>
            </w:pPr>
            <w:r>
              <w:rPr>
                <w:lang w:val="sk-SK"/>
              </w:rPr>
              <w:t>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B098755" w14:textId="644506A8" w:rsidR="00AB32D4" w:rsidRDefault="00866F13" w:rsidP="00210C11">
            <w:pPr>
              <w:pStyle w:val="FTactivityassignment"/>
              <w:spacing w:line="240" w:lineRule="auto"/>
              <w:jc w:val="center"/>
              <w:rPr>
                <w:lang w:val="sk-SK"/>
              </w:rPr>
            </w:pPr>
            <w:r>
              <w:rPr>
                <w:lang w:val="sk-SK"/>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799A88A" w14:textId="59190B4B" w:rsidR="00AB32D4" w:rsidRDefault="00866F13" w:rsidP="00210C11">
            <w:pPr>
              <w:pStyle w:val="FTactivityassignment"/>
              <w:spacing w:line="240" w:lineRule="auto"/>
              <w:jc w:val="center"/>
              <w:rPr>
                <w:lang w:val="sk-SK"/>
              </w:rPr>
            </w:pPr>
            <w:r>
              <w:rPr>
                <w:lang w:val="sk-SK"/>
              </w:rPr>
              <w:t>2</w:t>
            </w:r>
            <w:r w:rsidR="00AB32D4">
              <w:rPr>
                <w:lang w:val="sk-SK"/>
              </w:rPr>
              <w:t>0</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7CE375BE" w14:textId="77777777" w:rsidR="00AB32D4" w:rsidRDefault="00AB32D4" w:rsidP="00210C11">
            <w:pPr>
              <w:pStyle w:val="FTactivityassignment"/>
              <w:spacing w:line="240" w:lineRule="auto"/>
              <w:jc w:val="center"/>
              <w:rPr>
                <w:lang w:val="sk-SK"/>
              </w:rPr>
            </w:pPr>
            <w:r>
              <w:rPr>
                <w:lang w:val="sk-SK"/>
              </w:rPr>
              <w:t>x</w:t>
            </w:r>
          </w:p>
        </w:tc>
      </w:tr>
      <w:tr w:rsidR="00AB32D4" w:rsidRPr="003B05DE" w14:paraId="1143E04C" w14:textId="77777777" w:rsidTr="00AB32D4">
        <w:tc>
          <w:tcPr>
            <w:tcW w:w="1980" w:type="dxa"/>
            <w:tcBorders>
              <w:top w:val="single" w:sz="4" w:space="0" w:color="000000"/>
              <w:left w:val="single" w:sz="4" w:space="0" w:color="000000"/>
              <w:bottom w:val="single" w:sz="4" w:space="0" w:color="000000"/>
              <w:right w:val="single" w:sz="4" w:space="0" w:color="000000"/>
            </w:tcBorders>
            <w:vAlign w:val="center"/>
            <w:hideMark/>
          </w:tcPr>
          <w:p w14:paraId="694DA6A5" w14:textId="77777777" w:rsidR="00AB32D4" w:rsidRDefault="00AB32D4" w:rsidP="00210C11">
            <w:pPr>
              <w:pStyle w:val="FTactivityassignment"/>
              <w:spacing w:line="240" w:lineRule="auto"/>
              <w:rPr>
                <w:lang w:val="sk-SK"/>
              </w:rPr>
            </w:pPr>
            <w:r>
              <w:rPr>
                <w:b/>
                <w:lang w:val="sk-SK"/>
              </w:rPr>
              <w:t>Objem v odmerke v ml</w:t>
            </w:r>
          </w:p>
        </w:tc>
        <w:tc>
          <w:tcPr>
            <w:tcW w:w="851" w:type="dxa"/>
            <w:tcBorders>
              <w:top w:val="single" w:sz="4" w:space="0" w:color="000000"/>
              <w:left w:val="single" w:sz="4" w:space="0" w:color="000000"/>
              <w:bottom w:val="single" w:sz="4" w:space="0" w:color="000000"/>
              <w:right w:val="single" w:sz="4" w:space="0" w:color="000000"/>
            </w:tcBorders>
            <w:vAlign w:val="center"/>
          </w:tcPr>
          <w:p w14:paraId="62FEEC7E" w14:textId="77777777" w:rsidR="00AB32D4" w:rsidRDefault="00AB32D4" w:rsidP="00210C11">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C394D5" w14:textId="77777777" w:rsidR="00AB32D4" w:rsidRDefault="00AB32D4" w:rsidP="00210C11">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231A145" w14:textId="77777777" w:rsidR="00AB32D4" w:rsidRDefault="00AB32D4" w:rsidP="00210C11">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04B181" w14:textId="77777777" w:rsidR="00AB32D4" w:rsidRDefault="00AB32D4" w:rsidP="00210C11">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01A68C0" w14:textId="77777777" w:rsidR="00AB32D4" w:rsidRDefault="00AB32D4" w:rsidP="00210C11">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313AC8" w14:textId="77777777" w:rsidR="00AB32D4" w:rsidRDefault="00AB32D4" w:rsidP="00210C11">
            <w:pPr>
              <w:pStyle w:val="FTactivityassignment"/>
              <w:spacing w:line="240" w:lineRule="auto"/>
              <w:rPr>
                <w:lang w:val="sk-SK"/>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A8EADD" w14:textId="77777777" w:rsidR="00AB32D4" w:rsidRDefault="00AB32D4" w:rsidP="00210C11">
            <w:pPr>
              <w:pStyle w:val="FTactivityassignment"/>
              <w:spacing w:line="240" w:lineRule="auto"/>
              <w:rPr>
                <w:lang w:val="sk-SK"/>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7A4702D0" w14:textId="77777777" w:rsidR="00AB32D4" w:rsidRDefault="00AB32D4" w:rsidP="00210C11">
            <w:pPr>
              <w:pStyle w:val="FTactivityassignment"/>
              <w:spacing w:line="240" w:lineRule="auto"/>
              <w:rPr>
                <w:lang w:val="sk-SK"/>
              </w:rPr>
            </w:pPr>
          </w:p>
        </w:tc>
      </w:tr>
    </w:tbl>
    <w:p w14:paraId="74008B76" w14:textId="77777777" w:rsidR="00AB32D4" w:rsidRDefault="00AB32D4" w:rsidP="00AB32D4">
      <w:pPr>
        <w:pStyle w:val="FTactivityassignment"/>
        <w:rPr>
          <w:lang w:val="sk-SK"/>
        </w:rPr>
      </w:pPr>
    </w:p>
    <w:p w14:paraId="53F3357D" w14:textId="77777777" w:rsidR="00AB32D4" w:rsidRDefault="00AB32D4" w:rsidP="00AB32D4">
      <w:pPr>
        <w:pStyle w:val="FTactivityassignment"/>
        <w:rPr>
          <w:lang w:val="sk-SK"/>
        </w:rPr>
      </w:pPr>
      <w:r>
        <w:rPr>
          <w:lang w:val="sk-SK"/>
        </w:rPr>
        <w:t>Načrtnite graf.</w:t>
      </w:r>
    </w:p>
    <w:p w14:paraId="52F9384E" w14:textId="33B4DFCD" w:rsidR="00AB32D4" w:rsidRDefault="002C3C64" w:rsidP="00AB4E85">
      <w:pPr>
        <w:pStyle w:val="FTactivityassignment"/>
      </w:pPr>
      <w:r>
        <w:object w:dxaOrig="11850" w:dyaOrig="8910" w14:anchorId="5CAC2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17.25pt" o:ole="">
            <v:imagedata r:id="rId10" o:title="" cropbottom="3414f"/>
          </v:shape>
          <o:OLEObject Type="Embed" ProgID="PBrush" ShapeID="_x0000_i1025" DrawAspect="Content" ObjectID="_1768159390" r:id="rId11"/>
        </w:object>
      </w:r>
    </w:p>
    <w:p w14:paraId="17A4FB67" w14:textId="50796CD0" w:rsidR="00205377" w:rsidRDefault="00205377" w:rsidP="00AB4E85">
      <w:pPr>
        <w:pStyle w:val="FTactivityassignment"/>
      </w:pPr>
    </w:p>
    <w:p w14:paraId="530FD52E" w14:textId="77777777" w:rsidR="00FB39B4" w:rsidRDefault="00FB39B4">
      <w:pPr>
        <w:rPr>
          <w:rFonts w:ascii="Arial" w:eastAsia="Arial" w:hAnsi="Arial" w:cs="Arial"/>
          <w:szCs w:val="20"/>
          <w:lang w:val="en-US"/>
        </w:rPr>
      </w:pPr>
      <w:r>
        <w:rPr>
          <w:lang w:val="en-US"/>
        </w:rPr>
        <w:br w:type="page"/>
      </w:r>
    </w:p>
    <w:p w14:paraId="6C1A9061" w14:textId="7CEAB432" w:rsidR="00205377" w:rsidRDefault="00205377" w:rsidP="00205377">
      <w:pPr>
        <w:pStyle w:val="FTNumberoftheactivity"/>
        <w:numPr>
          <w:ilvl w:val="0"/>
          <w:numId w:val="0"/>
        </w:numPr>
        <w:ind w:left="360" w:hanging="360"/>
        <w:rPr>
          <w:lang w:val="sk-SK"/>
        </w:rPr>
      </w:pPr>
      <w:r>
        <w:rPr>
          <w:lang w:val="sk-SK"/>
        </w:rPr>
        <w:lastRenderedPageBreak/>
        <w:t>Aktivita 8</w:t>
      </w:r>
    </w:p>
    <w:p w14:paraId="5221CA28" w14:textId="7724E507" w:rsidR="00205377" w:rsidRPr="001F3F0B" w:rsidRDefault="00205377" w:rsidP="002C3C64">
      <w:pPr>
        <w:pStyle w:val="FTactivityassignment"/>
        <w:jc w:val="both"/>
        <w:rPr>
          <w:lang w:val="sk-SK"/>
        </w:rPr>
      </w:pPr>
      <w:r>
        <w:rPr>
          <w:lang w:val="sk-SK"/>
        </w:rPr>
        <w:t>V ľavom stĺpci tabuľky sú predpisy, s ktorými ste sa stretli pri práci s guľôč</w:t>
      </w:r>
      <w:r w:rsidR="00D05C74">
        <w:rPr>
          <w:lang w:val="sk-SK"/>
        </w:rPr>
        <w:t xml:space="preserve">kami. Do pravého stĺpca napíšte, čo </w:t>
      </w:r>
      <w:r>
        <w:rPr>
          <w:lang w:val="sk-SK"/>
        </w:rPr>
        <w:t>ste si v súvislosti s daným predpisom všimli.</w:t>
      </w:r>
    </w:p>
    <w:tbl>
      <w:tblPr>
        <w:tblStyle w:val="Mriekatabuky"/>
        <w:tblW w:w="0" w:type="auto"/>
        <w:jc w:val="center"/>
        <w:tblLook w:val="04A0" w:firstRow="1" w:lastRow="0" w:firstColumn="1" w:lastColumn="0" w:noHBand="0" w:noVBand="1"/>
      </w:tblPr>
      <w:tblGrid>
        <w:gridCol w:w="1555"/>
        <w:gridCol w:w="7461"/>
      </w:tblGrid>
      <w:tr w:rsidR="00205377" w14:paraId="7E95B2DC" w14:textId="77777777" w:rsidTr="00365C61">
        <w:trPr>
          <w:jc w:val="center"/>
        </w:trPr>
        <w:tc>
          <w:tcPr>
            <w:tcW w:w="1555" w:type="dxa"/>
          </w:tcPr>
          <w:p w14:paraId="592CCB47" w14:textId="77777777" w:rsidR="00205377" w:rsidRPr="001F3F0B" w:rsidRDefault="00205377" w:rsidP="00365C61">
            <w:pPr>
              <w:rPr>
                <w:rFonts w:ascii="Arial" w:eastAsiaTheme="minorEastAsia" w:hAnsi="Arial"/>
                <w:b/>
                <w:lang w:val="sk-SK"/>
              </w:rPr>
            </w:pPr>
            <w:r w:rsidRPr="001F3F0B">
              <w:rPr>
                <w:rFonts w:ascii="Arial" w:eastAsiaTheme="minorEastAsia" w:hAnsi="Arial"/>
                <w:b/>
                <w:lang w:val="sk-SK"/>
              </w:rPr>
              <w:t>Predpis</w:t>
            </w:r>
          </w:p>
        </w:tc>
        <w:tc>
          <w:tcPr>
            <w:tcW w:w="7461" w:type="dxa"/>
          </w:tcPr>
          <w:p w14:paraId="267F5968" w14:textId="77777777" w:rsidR="00205377" w:rsidRPr="001F3F0B" w:rsidRDefault="00205377" w:rsidP="00365C61">
            <w:pPr>
              <w:rPr>
                <w:rFonts w:ascii="Arial" w:eastAsiaTheme="minorEastAsia" w:hAnsi="Arial"/>
                <w:b/>
                <w:lang w:val="sk-SK"/>
              </w:rPr>
            </w:pPr>
            <w:r w:rsidRPr="001F3F0B">
              <w:rPr>
                <w:rFonts w:ascii="Arial" w:eastAsiaTheme="minorEastAsia" w:hAnsi="Arial"/>
                <w:b/>
                <w:lang w:val="sk-SK"/>
              </w:rPr>
              <w:t>Pozorovanie</w:t>
            </w:r>
          </w:p>
        </w:tc>
      </w:tr>
      <w:tr w:rsidR="00205377" w14:paraId="5174D4F2" w14:textId="77777777" w:rsidTr="00365C61">
        <w:trPr>
          <w:trHeight w:val="1134"/>
          <w:jc w:val="center"/>
        </w:trPr>
        <w:tc>
          <w:tcPr>
            <w:tcW w:w="1555" w:type="dxa"/>
            <w:vAlign w:val="center"/>
          </w:tcPr>
          <w:p w14:paraId="020648B5" w14:textId="28596A82" w:rsidR="00205377" w:rsidRPr="00205377" w:rsidRDefault="00205377" w:rsidP="00365C61">
            <w:pPr>
              <w:rPr>
                <w:i/>
                <w:lang w:val="en-US"/>
              </w:rPr>
            </w:pPr>
            <m:oMath>
              <m:r>
                <w:rPr>
                  <w:rFonts w:ascii="Cambria Math" w:hAnsi="Cambria Math"/>
                  <w:lang w:val="sk-SK"/>
                </w:rPr>
                <m:t>y=</m:t>
              </m:r>
              <m:r>
                <w:rPr>
                  <w:rFonts w:ascii="Cambria Math" w:hAnsi="Cambria Math"/>
                  <w:lang w:val="en-US"/>
                </w:rPr>
                <m:t>150+2x</m:t>
              </m:r>
            </m:oMath>
            <w:r>
              <w:rPr>
                <w:i/>
                <w:lang w:val="en-US"/>
              </w:rPr>
              <w:t xml:space="preserve"> </w:t>
            </w:r>
          </w:p>
        </w:tc>
        <w:tc>
          <w:tcPr>
            <w:tcW w:w="7461" w:type="dxa"/>
            <w:vAlign w:val="center"/>
          </w:tcPr>
          <w:p w14:paraId="461FEA85" w14:textId="77777777" w:rsidR="00205377" w:rsidRDefault="00205377" w:rsidP="00365C61">
            <w:pPr>
              <w:rPr>
                <w:rFonts w:ascii="Arial" w:eastAsiaTheme="minorEastAsia" w:hAnsi="Arial"/>
                <w:lang w:val="sk-SK"/>
              </w:rPr>
            </w:pPr>
          </w:p>
        </w:tc>
      </w:tr>
      <w:tr w:rsidR="00205377" w14:paraId="6600C4BD" w14:textId="77777777" w:rsidTr="00365C61">
        <w:trPr>
          <w:trHeight w:val="1134"/>
          <w:jc w:val="center"/>
        </w:trPr>
        <w:tc>
          <w:tcPr>
            <w:tcW w:w="1555" w:type="dxa"/>
            <w:vAlign w:val="center"/>
          </w:tcPr>
          <w:p w14:paraId="2AACD6D6" w14:textId="05564D3A" w:rsidR="00205377" w:rsidRPr="00205377" w:rsidRDefault="00205377" w:rsidP="00365C61">
            <w:pPr>
              <w:rPr>
                <w:i/>
                <w:lang w:val="en-US"/>
              </w:rPr>
            </w:pPr>
            <m:oMath>
              <m:r>
                <w:rPr>
                  <w:rFonts w:ascii="Cambria Math" w:hAnsi="Cambria Math"/>
                  <w:lang w:val="sk-SK"/>
                </w:rPr>
                <m:t>y=</m:t>
              </m:r>
              <m:r>
                <w:rPr>
                  <w:rFonts w:ascii="Cambria Math" w:hAnsi="Cambria Math"/>
                  <w:lang w:val="en-US"/>
                </w:rPr>
                <m:t>250+2x</m:t>
              </m:r>
            </m:oMath>
            <w:r>
              <w:rPr>
                <w:i/>
                <w:lang w:val="en-US"/>
              </w:rPr>
              <w:t xml:space="preserve"> </w:t>
            </w:r>
          </w:p>
        </w:tc>
        <w:tc>
          <w:tcPr>
            <w:tcW w:w="7461" w:type="dxa"/>
            <w:vAlign w:val="center"/>
          </w:tcPr>
          <w:p w14:paraId="43BA8803" w14:textId="77777777" w:rsidR="00205377" w:rsidRDefault="00205377" w:rsidP="00365C61">
            <w:pPr>
              <w:rPr>
                <w:rFonts w:ascii="Arial" w:eastAsiaTheme="minorEastAsia" w:hAnsi="Arial"/>
                <w:lang w:val="sk-SK"/>
              </w:rPr>
            </w:pPr>
          </w:p>
        </w:tc>
      </w:tr>
      <w:tr w:rsidR="00205377" w14:paraId="0B0549F0" w14:textId="77777777" w:rsidTr="00365C61">
        <w:trPr>
          <w:trHeight w:val="1134"/>
          <w:jc w:val="center"/>
        </w:trPr>
        <w:tc>
          <w:tcPr>
            <w:tcW w:w="1555" w:type="dxa"/>
            <w:vAlign w:val="center"/>
          </w:tcPr>
          <w:p w14:paraId="799198AB" w14:textId="2D7B8B27" w:rsidR="00205377" w:rsidRPr="00205377" w:rsidRDefault="00205377" w:rsidP="00365C61">
            <w:pPr>
              <w:rPr>
                <w:i/>
                <w:lang w:val="en-US"/>
              </w:rPr>
            </w:pPr>
            <m:oMath>
              <m:r>
                <w:rPr>
                  <w:rFonts w:ascii="Cambria Math" w:hAnsi="Cambria Math"/>
                  <w:lang w:val="sk-SK"/>
                </w:rPr>
                <m:t>y=</m:t>
              </m:r>
              <m:r>
                <w:rPr>
                  <w:rFonts w:ascii="Cambria Math" w:hAnsi="Cambria Math"/>
                  <w:lang w:val="en-US"/>
                </w:rPr>
                <m:t>200+2x</m:t>
              </m:r>
            </m:oMath>
            <w:r>
              <w:rPr>
                <w:i/>
                <w:lang w:val="en-US"/>
              </w:rPr>
              <w:t xml:space="preserve"> </w:t>
            </w:r>
          </w:p>
        </w:tc>
        <w:tc>
          <w:tcPr>
            <w:tcW w:w="7461" w:type="dxa"/>
            <w:vAlign w:val="center"/>
          </w:tcPr>
          <w:p w14:paraId="619ACF08" w14:textId="77777777" w:rsidR="00205377" w:rsidRDefault="00205377" w:rsidP="00365C61">
            <w:pPr>
              <w:rPr>
                <w:rFonts w:ascii="Arial" w:eastAsiaTheme="minorEastAsia" w:hAnsi="Arial"/>
                <w:lang w:val="sk-SK"/>
              </w:rPr>
            </w:pPr>
          </w:p>
        </w:tc>
      </w:tr>
      <w:tr w:rsidR="00205377" w14:paraId="01159CD2" w14:textId="77777777" w:rsidTr="00365C61">
        <w:trPr>
          <w:trHeight w:val="1134"/>
          <w:jc w:val="center"/>
        </w:trPr>
        <w:tc>
          <w:tcPr>
            <w:tcW w:w="1555" w:type="dxa"/>
            <w:vAlign w:val="center"/>
          </w:tcPr>
          <w:p w14:paraId="3CECDDF8" w14:textId="7A64B2C8" w:rsidR="00205377" w:rsidRPr="00205377" w:rsidRDefault="00205377" w:rsidP="00365C61">
            <w:pPr>
              <w:rPr>
                <w:i/>
                <w:lang w:val="en-US"/>
              </w:rPr>
            </w:pPr>
            <m:oMath>
              <m:r>
                <w:rPr>
                  <w:rFonts w:ascii="Cambria Math" w:hAnsi="Cambria Math"/>
                  <w:lang w:val="sk-SK"/>
                </w:rPr>
                <m:t>y=</m:t>
              </m:r>
              <m:r>
                <w:rPr>
                  <w:rFonts w:ascii="Cambria Math" w:hAnsi="Cambria Math"/>
                  <w:lang w:val="en-US"/>
                </w:rPr>
                <m:t>10+2x</m:t>
              </m:r>
            </m:oMath>
            <w:r>
              <w:rPr>
                <w:i/>
                <w:lang w:val="en-US"/>
              </w:rPr>
              <w:t xml:space="preserve"> </w:t>
            </w:r>
          </w:p>
        </w:tc>
        <w:tc>
          <w:tcPr>
            <w:tcW w:w="7461" w:type="dxa"/>
            <w:vAlign w:val="center"/>
          </w:tcPr>
          <w:p w14:paraId="660C4DE8" w14:textId="77777777" w:rsidR="00205377" w:rsidRDefault="00205377" w:rsidP="00365C61">
            <w:pPr>
              <w:rPr>
                <w:rFonts w:ascii="Arial" w:eastAsiaTheme="minorEastAsia" w:hAnsi="Arial"/>
                <w:lang w:val="sk-SK"/>
              </w:rPr>
            </w:pPr>
          </w:p>
        </w:tc>
      </w:tr>
      <w:tr w:rsidR="00205377" w14:paraId="079B542A" w14:textId="77777777" w:rsidTr="00365C61">
        <w:trPr>
          <w:trHeight w:val="1134"/>
          <w:jc w:val="center"/>
        </w:trPr>
        <w:tc>
          <w:tcPr>
            <w:tcW w:w="1555" w:type="dxa"/>
            <w:vAlign w:val="center"/>
          </w:tcPr>
          <w:p w14:paraId="386286E8" w14:textId="17C352E1" w:rsidR="00205377" w:rsidRPr="00205377" w:rsidRDefault="00205377" w:rsidP="00365C61">
            <w:pPr>
              <w:rPr>
                <w:i/>
                <w:lang w:val="en-US"/>
              </w:rPr>
            </w:pPr>
            <m:oMath>
              <m:r>
                <w:rPr>
                  <w:rFonts w:ascii="Cambria Math" w:hAnsi="Cambria Math"/>
                  <w:lang w:val="sk-SK"/>
                </w:rPr>
                <m:t>y=</m:t>
              </m:r>
              <m:r>
                <w:rPr>
                  <w:rFonts w:ascii="Cambria Math" w:hAnsi="Cambria Math"/>
                  <w:lang w:val="en-US"/>
                </w:rPr>
                <m:t>250-2x</m:t>
              </m:r>
            </m:oMath>
            <w:r>
              <w:rPr>
                <w:i/>
                <w:lang w:val="en-US"/>
              </w:rPr>
              <w:t xml:space="preserve"> </w:t>
            </w:r>
          </w:p>
        </w:tc>
        <w:tc>
          <w:tcPr>
            <w:tcW w:w="7461" w:type="dxa"/>
            <w:vAlign w:val="center"/>
          </w:tcPr>
          <w:p w14:paraId="36DE421E" w14:textId="77777777" w:rsidR="00205377" w:rsidRDefault="00205377" w:rsidP="00365C61">
            <w:pPr>
              <w:rPr>
                <w:rFonts w:ascii="Arial" w:eastAsiaTheme="minorEastAsia" w:hAnsi="Arial"/>
                <w:lang w:val="sk-SK"/>
              </w:rPr>
            </w:pPr>
          </w:p>
        </w:tc>
      </w:tr>
      <w:tr w:rsidR="00205377" w14:paraId="407CE203" w14:textId="77777777" w:rsidTr="00365C61">
        <w:trPr>
          <w:trHeight w:val="1134"/>
          <w:jc w:val="center"/>
        </w:trPr>
        <w:tc>
          <w:tcPr>
            <w:tcW w:w="1555" w:type="dxa"/>
            <w:vAlign w:val="center"/>
          </w:tcPr>
          <w:p w14:paraId="161AE832" w14:textId="684375F4" w:rsidR="00205377" w:rsidRPr="00205377" w:rsidRDefault="00205377" w:rsidP="00365C61">
            <w:pPr>
              <w:rPr>
                <w:i/>
                <w:lang w:val="en-US"/>
              </w:rPr>
            </w:pPr>
            <m:oMath>
              <m:r>
                <w:rPr>
                  <w:rFonts w:ascii="Cambria Math" w:hAnsi="Cambria Math"/>
                  <w:lang w:val="sk-SK"/>
                </w:rPr>
                <m:t>y=</m:t>
              </m:r>
              <m:r>
                <w:rPr>
                  <w:rFonts w:ascii="Cambria Math" w:hAnsi="Cambria Math"/>
                  <w:lang w:val="en-US"/>
                </w:rPr>
                <m:t>200+5x</m:t>
              </m:r>
            </m:oMath>
            <w:r>
              <w:rPr>
                <w:i/>
                <w:lang w:val="en-US"/>
              </w:rPr>
              <w:t xml:space="preserve"> </w:t>
            </w:r>
          </w:p>
        </w:tc>
        <w:tc>
          <w:tcPr>
            <w:tcW w:w="7461" w:type="dxa"/>
            <w:vAlign w:val="center"/>
          </w:tcPr>
          <w:p w14:paraId="214A7525" w14:textId="77777777" w:rsidR="00205377" w:rsidRDefault="00205377" w:rsidP="00365C61">
            <w:pPr>
              <w:rPr>
                <w:rFonts w:ascii="Arial" w:eastAsiaTheme="minorEastAsia" w:hAnsi="Arial"/>
                <w:lang w:val="sk-SK"/>
              </w:rPr>
            </w:pPr>
          </w:p>
        </w:tc>
      </w:tr>
    </w:tbl>
    <w:p w14:paraId="0029539F" w14:textId="77777777" w:rsidR="00FB39B4" w:rsidRDefault="00FB39B4" w:rsidP="00FB39B4">
      <w:pPr>
        <w:pStyle w:val="FTNumberoftheactivity"/>
        <w:numPr>
          <w:ilvl w:val="0"/>
          <w:numId w:val="0"/>
        </w:numPr>
        <w:ind w:left="360" w:hanging="360"/>
        <w:rPr>
          <w:lang w:val="sk-SK"/>
        </w:rPr>
      </w:pPr>
      <w:r>
        <w:rPr>
          <w:lang w:val="sk-SK"/>
        </w:rPr>
        <w:t>Aktivita 9</w:t>
      </w:r>
    </w:p>
    <w:p w14:paraId="4C79B774" w14:textId="77777777" w:rsidR="00FB39B4" w:rsidRPr="00C13FC3" w:rsidRDefault="00FB39B4" w:rsidP="00FB39B4">
      <w:pPr>
        <w:pStyle w:val="FTactivityassignment"/>
        <w:rPr>
          <w:lang w:val="sk-SK"/>
        </w:rPr>
      </w:pPr>
      <w:r>
        <w:rPr>
          <w:lang w:val="sk-SK"/>
        </w:rPr>
        <w:t>Uveďte, čo majú predpisy z predchádzajúcej aktivity spoločné.</w:t>
      </w:r>
    </w:p>
    <w:p w14:paraId="444AAF06" w14:textId="1541F94C" w:rsidR="00FB39B4" w:rsidRDefault="00FB39B4" w:rsidP="00AB4E85">
      <w:pPr>
        <w:pStyle w:val="FTactivityassignment"/>
        <w:rPr>
          <w:lang w:val="sk-SK"/>
        </w:rPr>
      </w:pPr>
    </w:p>
    <w:p w14:paraId="1F05A7D0" w14:textId="370389D0" w:rsidR="00CA54E3" w:rsidRDefault="00CA54E3" w:rsidP="00AB4E85">
      <w:pPr>
        <w:pStyle w:val="FTactivityassignment"/>
        <w:rPr>
          <w:lang w:val="sk-SK"/>
        </w:rPr>
      </w:pPr>
    </w:p>
    <w:p w14:paraId="1DCAD3B2" w14:textId="0928130F" w:rsidR="00CA54E3" w:rsidRDefault="00CA54E3" w:rsidP="00AB4E85">
      <w:pPr>
        <w:pStyle w:val="FTactivityassignment"/>
        <w:rPr>
          <w:lang w:val="sk-SK"/>
        </w:rPr>
      </w:pPr>
    </w:p>
    <w:p w14:paraId="191F80C2" w14:textId="77777777" w:rsidR="00CA54E3" w:rsidRDefault="00CA54E3" w:rsidP="00CA54E3">
      <w:pPr>
        <w:pStyle w:val="FTNumberoftheactivity"/>
        <w:numPr>
          <w:ilvl w:val="0"/>
          <w:numId w:val="0"/>
        </w:numPr>
        <w:ind w:left="360" w:hanging="360"/>
        <w:rPr>
          <w:lang w:val="sk-SK"/>
        </w:rPr>
      </w:pPr>
      <w:r>
        <w:rPr>
          <w:lang w:val="sk-SK"/>
        </w:rPr>
        <w:t>Aktivita 10</w:t>
      </w:r>
    </w:p>
    <w:p w14:paraId="689B4F8A" w14:textId="4F5D029C" w:rsidR="00CA54E3" w:rsidRPr="00C13FC3" w:rsidRDefault="00C14E74" w:rsidP="00CA54E3">
      <w:pPr>
        <w:pStyle w:val="FTactivityassignment"/>
        <w:rPr>
          <w:lang w:val="sk-SK"/>
        </w:rPr>
      </w:pPr>
      <w:r>
        <w:rPr>
          <w:lang w:val="sk-SK"/>
        </w:rPr>
        <w:t>a)  </w:t>
      </w:r>
      <w:r w:rsidR="00CA54E3">
        <w:rPr>
          <w:lang w:val="sk-SK"/>
        </w:rPr>
        <w:t xml:space="preserve">Zvoľte si kritérium, podľa ktorého rozdelíte predpisy do skupín. </w:t>
      </w:r>
      <w:r w:rsidR="0068003C">
        <w:rPr>
          <w:lang w:val="sk-SK"/>
        </w:rPr>
        <w:t>Zapíšte toto kritérium.</w:t>
      </w:r>
      <w:r>
        <w:rPr>
          <w:lang w:val="sk-SK"/>
        </w:rPr>
        <w:br/>
        <w:t>b)  </w:t>
      </w:r>
      <w:r w:rsidR="0068003C">
        <w:rPr>
          <w:lang w:val="sk-SK"/>
        </w:rPr>
        <w:t xml:space="preserve">Podľa zvoleného kritéria </w:t>
      </w:r>
      <w:r w:rsidR="00CA54E3">
        <w:rPr>
          <w:lang w:val="sk-SK"/>
        </w:rPr>
        <w:t>rozdeľte</w:t>
      </w:r>
      <w:r w:rsidR="00D05C74">
        <w:rPr>
          <w:lang w:val="sk-SK"/>
        </w:rPr>
        <w:t xml:space="preserve"> </w:t>
      </w:r>
      <w:r w:rsidR="0068003C">
        <w:rPr>
          <w:lang w:val="sk-SK"/>
        </w:rPr>
        <w:t xml:space="preserve">predpisy </w:t>
      </w:r>
      <w:r w:rsidR="00D05C74">
        <w:rPr>
          <w:lang w:val="sk-SK"/>
        </w:rPr>
        <w:t>do skupín</w:t>
      </w:r>
      <w:r w:rsidR="00CA54E3">
        <w:rPr>
          <w:lang w:val="sk-SK"/>
        </w:rPr>
        <w:t xml:space="preserve">. </w:t>
      </w:r>
    </w:p>
    <w:p w14:paraId="616FCD2F" w14:textId="77777777" w:rsidR="00CA54E3" w:rsidRPr="0015305E" w:rsidRDefault="00CA54E3" w:rsidP="00AB4E85">
      <w:pPr>
        <w:pStyle w:val="FTactivityassignment"/>
        <w:rPr>
          <w:lang w:val="sk-SK"/>
        </w:rPr>
      </w:pPr>
    </w:p>
    <w:sectPr w:rsidR="00CA54E3" w:rsidRPr="0015305E" w:rsidSect="00A24685">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863D" w14:textId="77777777" w:rsidR="00A24685" w:rsidRDefault="00A24685">
      <w:pPr>
        <w:spacing w:after="0" w:line="240" w:lineRule="auto"/>
      </w:pPr>
      <w:r>
        <w:separator/>
      </w:r>
    </w:p>
  </w:endnote>
  <w:endnote w:type="continuationSeparator" w:id="0">
    <w:p w14:paraId="6CF26B8F" w14:textId="77777777" w:rsidR="00A24685" w:rsidRDefault="00A2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3148" w14:textId="3A06B9D5" w:rsidR="004579DE" w:rsidRDefault="004579DE">
    <w:pPr>
      <w:pStyle w:val="Pta"/>
      <w:jc w:val="center"/>
    </w:pPr>
  </w:p>
  <w:p w14:paraId="162C63C1" w14:textId="61FA623C" w:rsidR="00C87325" w:rsidRDefault="00C87325">
    <w:pPr>
      <w:pStyle w:val="Pt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B860" w14:textId="4AAB619D" w:rsidR="00F04B34" w:rsidRDefault="00754712" w:rsidP="00F04B34">
    <w:pPr>
      <w:tabs>
        <w:tab w:val="center" w:pos="4153"/>
        <w:tab w:val="right" w:pos="8306"/>
      </w:tabs>
      <w:spacing w:after="120" w:line="240" w:lineRule="auto"/>
      <w:rPr>
        <w:rFonts w:ascii="Arial" w:eastAsia="Calibri" w:hAnsi="Arial" w:cs="Arial"/>
        <w:bCs/>
        <w:noProof/>
        <w:sz w:val="16"/>
        <w:szCs w:val="16"/>
        <w:lang w:eastAsia="en-GB"/>
      </w:rPr>
    </w:pPr>
    <w:r w:rsidRPr="00D97022">
      <w:t xml:space="preserve"> </w:t>
    </w:r>
    <w:r w:rsidR="00F04B34">
      <w:rPr>
        <w:noProof/>
      </w:rPr>
      <w:drawing>
        <wp:anchor distT="0" distB="0" distL="114300" distR="114300" simplePos="0" relativeHeight="251666432" behindDoc="0" locked="0" layoutInCell="1" allowOverlap="1" wp14:anchorId="29AB5668" wp14:editId="779282A8">
          <wp:simplePos x="0" y="0"/>
          <wp:positionH relativeFrom="column">
            <wp:posOffset>-18415</wp:posOffset>
          </wp:positionH>
          <wp:positionV relativeFrom="paragraph">
            <wp:posOffset>199390</wp:posOffset>
          </wp:positionV>
          <wp:extent cx="952500" cy="333375"/>
          <wp:effectExtent l="0" t="0" r="0" b="9525"/>
          <wp:wrapNone/>
          <wp:docPr id="173916268" name="Obrázo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6157635"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sidR="00F04B34">
      <w:rPr>
        <w:rFonts w:ascii="Arial" w:eastAsia="Calibri" w:hAnsi="Arial" w:cs="Arial"/>
        <w:bCs/>
        <w:sz w:val="16"/>
        <w:szCs w:val="16"/>
      </w:rPr>
      <w:t xml:space="preserve">This material is provided by the </w:t>
    </w:r>
    <w:hyperlink r:id="rId2" w:history="1">
      <w:r w:rsidR="00F04B34">
        <w:rPr>
          <w:rStyle w:val="Hypertextovprepojenie"/>
          <w:rFonts w:eastAsia="Calibri"/>
          <w:bCs/>
          <w:color w:val="0563C1"/>
          <w:sz w:val="16"/>
          <w:szCs w:val="16"/>
        </w:rPr>
        <w:t>FunThink team</w:t>
      </w:r>
    </w:hyperlink>
    <w:r w:rsidR="00F04B34">
      <w:rPr>
        <w:rFonts w:ascii="Arial" w:eastAsia="Calibri" w:hAnsi="Arial" w:cs="Arial"/>
        <w:bCs/>
        <w:sz w:val="16"/>
        <w:szCs w:val="16"/>
      </w:rPr>
      <w:t>, responsible institution: Pavol Jozef Šafárik University in Košice, Slovakia.</w:t>
    </w:r>
  </w:p>
  <w:p w14:paraId="1280F2B3" w14:textId="77777777" w:rsidR="00F04B34" w:rsidRDefault="00F04B34" w:rsidP="00F04B34">
    <w:pPr>
      <w:tabs>
        <w:tab w:val="center" w:pos="4153"/>
        <w:tab w:val="right" w:pos="8306"/>
      </w:tabs>
      <w:spacing w:after="0" w:line="240" w:lineRule="auto"/>
      <w:ind w:left="1701" w:right="685"/>
      <w:rPr>
        <w:rFonts w:ascii="Arial" w:eastAsia="Calibri" w:hAnsi="Arial" w:cs="Arial"/>
        <w:bCs/>
        <w:sz w:val="16"/>
        <w:szCs w:val="16"/>
      </w:rPr>
    </w:pPr>
    <w:r>
      <w:rPr>
        <w:rFonts w:ascii="Arial" w:eastAsia="Calibri" w:hAnsi="Arial" w:cs="Arial"/>
        <w:bCs/>
        <w:sz w:val="16"/>
        <w:szCs w:val="16"/>
      </w:rPr>
      <w:t>Unless otherwise noted, this work and its contents are licensed under a Creative Commons License (</w:t>
    </w:r>
    <w:hyperlink r:id="rId3" w:history="1">
      <w:r>
        <w:rPr>
          <w:rStyle w:val="Hypertextovprepojenie"/>
          <w:rFonts w:eastAsia="Calibri"/>
          <w:bCs/>
          <w:color w:val="0563C1"/>
          <w:sz w:val="16"/>
          <w:szCs w:val="16"/>
        </w:rPr>
        <w:t>CC BY-SA 4.0</w:t>
      </w:r>
    </w:hyperlink>
    <w:r>
      <w:rPr>
        <w:rFonts w:ascii="Arial" w:eastAsia="Calibri" w:hAnsi="Arial" w:cs="Arial"/>
        <w:bCs/>
        <w:sz w:val="16"/>
        <w:szCs w:val="16"/>
      </w:rPr>
      <w:t xml:space="preserve">). Excluded are funding logos and CC icons / module icons. </w:t>
    </w:r>
  </w:p>
  <w:p w14:paraId="77EB7CDD" w14:textId="12727E88" w:rsidR="00F04B34" w:rsidRDefault="00F04B34" w:rsidP="00F04B34">
    <w:pPr>
      <w:tabs>
        <w:tab w:val="center" w:pos="4153"/>
        <w:tab w:val="right" w:pos="8306"/>
      </w:tabs>
      <w:spacing w:after="0" w:line="240" w:lineRule="auto"/>
      <w:ind w:left="1701" w:right="685"/>
      <w:rPr>
        <w:rFonts w:ascii="Arial" w:eastAsia="Calibri" w:hAnsi="Arial" w:cs="Arial"/>
        <w:bCs/>
        <w:sz w:val="16"/>
        <w:szCs w:val="16"/>
      </w:rPr>
    </w:pPr>
    <w:r>
      <w:rPr>
        <w:noProof/>
      </w:rPr>
      <w:drawing>
        <wp:anchor distT="0" distB="0" distL="114300" distR="114300" simplePos="0" relativeHeight="251667456" behindDoc="0" locked="0" layoutInCell="1" allowOverlap="1" wp14:anchorId="2D1E8C0E" wp14:editId="685EA87C">
          <wp:simplePos x="0" y="0"/>
          <wp:positionH relativeFrom="margin">
            <wp:align>right</wp:align>
          </wp:positionH>
          <wp:positionV relativeFrom="paragraph">
            <wp:posOffset>12700</wp:posOffset>
          </wp:positionV>
          <wp:extent cx="1915160" cy="466725"/>
          <wp:effectExtent l="0" t="0" r="8890" b="9525"/>
          <wp:wrapSquare wrapText="bothSides"/>
          <wp:docPr id="334083530" name="Obrázok 1"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yback.archive-it.org/12090/20210123161206mp_/https:/eacea.ec.europa.eu/sites/eacea-site/files/logosbeneficaireserasmusleft_en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5160" cy="466725"/>
                  </a:xfrm>
                  <a:prstGeom prst="rect">
                    <a:avLst/>
                  </a:prstGeom>
                  <a:noFill/>
                </pic:spPr>
              </pic:pic>
            </a:graphicData>
          </a:graphic>
          <wp14:sizeRelH relativeFrom="page">
            <wp14:pctWidth>0</wp14:pctWidth>
          </wp14:sizeRelH>
          <wp14:sizeRelV relativeFrom="page">
            <wp14:pctHeight>0</wp14:pctHeight>
          </wp14:sizeRelV>
        </wp:anchor>
      </w:drawing>
    </w:r>
  </w:p>
  <w:p w14:paraId="20222133" w14:textId="77777777" w:rsidR="00F04B34" w:rsidRDefault="00F04B34" w:rsidP="00F04B34">
    <w:pPr>
      <w:tabs>
        <w:tab w:val="center" w:pos="4153"/>
        <w:tab w:val="right" w:pos="8306"/>
      </w:tabs>
      <w:spacing w:after="0" w:line="240" w:lineRule="auto"/>
      <w:jc w:val="both"/>
      <w:rPr>
        <w:rFonts w:ascii="Calibri" w:eastAsia="Calibri" w:hAnsi="Calibri" w:cs="Times New Roman"/>
        <w:lang w:val="el-GR"/>
      </w:rPr>
    </w:pPr>
    <w:r>
      <w:rPr>
        <w:rFonts w:ascii="Arial" w:eastAsia="Calibri" w:hAnsi="Arial" w:cs="Arial"/>
        <w:bCs/>
        <w:noProof/>
        <w:sz w:val="12"/>
        <w:szCs w:val="12"/>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4A20" w14:textId="77777777" w:rsidR="00A24685" w:rsidRDefault="00A24685">
      <w:pPr>
        <w:spacing w:after="0" w:line="240" w:lineRule="auto"/>
      </w:pPr>
      <w:r>
        <w:separator/>
      </w:r>
    </w:p>
  </w:footnote>
  <w:footnote w:type="continuationSeparator" w:id="0">
    <w:p w14:paraId="37D4123C" w14:textId="77777777" w:rsidR="00A24685" w:rsidRDefault="00A2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CEE8" w14:textId="06CB278B" w:rsidR="004579DE" w:rsidRDefault="00AB4E85" w:rsidP="004579DE">
    <w:pPr>
      <w:pStyle w:val="Hlavika"/>
      <w:jc w:val="center"/>
    </w:pPr>
    <w:r>
      <w:rPr>
        <w:noProof/>
        <w:lang w:val="sk-SK" w:eastAsia="sk-SK"/>
      </w:rPr>
      <w:drawing>
        <wp:anchor distT="0" distB="0" distL="114300" distR="114300" simplePos="0" relativeHeight="251664384" behindDoc="0" locked="0" layoutInCell="1" allowOverlap="1" wp14:anchorId="4C484F3C" wp14:editId="3AB8B05A">
          <wp:simplePos x="0" y="0"/>
          <wp:positionH relativeFrom="margin">
            <wp:align>right</wp:align>
          </wp:positionH>
          <wp:positionV relativeFrom="paragraph">
            <wp:posOffset>-125095</wp:posOffset>
          </wp:positionV>
          <wp:extent cx="1915160" cy="466725"/>
          <wp:effectExtent l="0" t="0" r="8890" b="9525"/>
          <wp:wrapNone/>
          <wp:docPr id="20"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4579DE">
      <w:rPr>
        <w:noProof/>
        <w:lang w:val="sk-SK" w:eastAsia="sk-SK"/>
      </w:rPr>
      <w:drawing>
        <wp:anchor distT="0" distB="0" distL="114300" distR="114300" simplePos="0" relativeHeight="251662336" behindDoc="0" locked="0" layoutInCell="1" allowOverlap="1" wp14:anchorId="5B877CC5" wp14:editId="5A4458EB">
          <wp:simplePos x="0" y="0"/>
          <wp:positionH relativeFrom="margin">
            <wp:align>left</wp:align>
          </wp:positionH>
          <wp:positionV relativeFrom="paragraph">
            <wp:posOffset>-59055</wp:posOffset>
          </wp:positionV>
          <wp:extent cx="1295400" cy="581917"/>
          <wp:effectExtent l="0" t="0" r="0" b="8890"/>
          <wp:wrapNone/>
          <wp:docPr id="2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anchor>
      </w:drawing>
    </w:r>
  </w:p>
  <w:p w14:paraId="73760B59" w14:textId="63A68863" w:rsidR="004579DE" w:rsidRDefault="004579DE" w:rsidP="004579D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47D"/>
    <w:multiLevelType w:val="hybridMultilevel"/>
    <w:tmpl w:val="53BE3956"/>
    <w:lvl w:ilvl="0" w:tplc="61E272A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3AE7E10">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F910BA0"/>
    <w:multiLevelType w:val="hybridMultilevel"/>
    <w:tmpl w:val="493603D8"/>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6"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8"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9"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11"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16cid:durableId="1124546486">
    <w:abstractNumId w:val="8"/>
  </w:num>
  <w:num w:numId="2" w16cid:durableId="1680111567">
    <w:abstractNumId w:val="5"/>
  </w:num>
  <w:num w:numId="3" w16cid:durableId="467599968">
    <w:abstractNumId w:val="10"/>
  </w:num>
  <w:num w:numId="4" w16cid:durableId="840200045">
    <w:abstractNumId w:val="11"/>
  </w:num>
  <w:num w:numId="5" w16cid:durableId="1288512187">
    <w:abstractNumId w:val="7"/>
  </w:num>
  <w:num w:numId="6" w16cid:durableId="1011185015">
    <w:abstractNumId w:val="6"/>
  </w:num>
  <w:num w:numId="7" w16cid:durableId="149104333">
    <w:abstractNumId w:val="4"/>
  </w:num>
  <w:num w:numId="8" w16cid:durableId="847014946">
    <w:abstractNumId w:val="0"/>
  </w:num>
  <w:num w:numId="9" w16cid:durableId="1549410733">
    <w:abstractNumId w:val="9"/>
  </w:num>
  <w:num w:numId="10" w16cid:durableId="1465082828">
    <w:abstractNumId w:val="3"/>
  </w:num>
  <w:num w:numId="11" w16cid:durableId="1845972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6536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5233755">
    <w:abstractNumId w:val="1"/>
  </w:num>
  <w:num w:numId="14" w16cid:durableId="541745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17547"/>
    <w:rsid w:val="00027137"/>
    <w:rsid w:val="0008421C"/>
    <w:rsid w:val="000D28EE"/>
    <w:rsid w:val="000E0EDB"/>
    <w:rsid w:val="0015305E"/>
    <w:rsid w:val="00155AD3"/>
    <w:rsid w:val="00205377"/>
    <w:rsid w:val="00210733"/>
    <w:rsid w:val="0025075D"/>
    <w:rsid w:val="002C32D3"/>
    <w:rsid w:val="002C3C64"/>
    <w:rsid w:val="00333877"/>
    <w:rsid w:val="00341FD1"/>
    <w:rsid w:val="003447C5"/>
    <w:rsid w:val="00363D36"/>
    <w:rsid w:val="003B05DE"/>
    <w:rsid w:val="003C476F"/>
    <w:rsid w:val="003C5E03"/>
    <w:rsid w:val="003D3AB7"/>
    <w:rsid w:val="00432AEE"/>
    <w:rsid w:val="004540E5"/>
    <w:rsid w:val="004579DE"/>
    <w:rsid w:val="00485438"/>
    <w:rsid w:val="004B11FD"/>
    <w:rsid w:val="004F4492"/>
    <w:rsid w:val="00505439"/>
    <w:rsid w:val="0052727B"/>
    <w:rsid w:val="005342D3"/>
    <w:rsid w:val="00540327"/>
    <w:rsid w:val="00543AED"/>
    <w:rsid w:val="00650EF8"/>
    <w:rsid w:val="006644CE"/>
    <w:rsid w:val="0068003C"/>
    <w:rsid w:val="006C1D24"/>
    <w:rsid w:val="006D3FFB"/>
    <w:rsid w:val="006E30C5"/>
    <w:rsid w:val="006E6829"/>
    <w:rsid w:val="00746127"/>
    <w:rsid w:val="007474DB"/>
    <w:rsid w:val="00754712"/>
    <w:rsid w:val="0076190C"/>
    <w:rsid w:val="007B0932"/>
    <w:rsid w:val="007D56E9"/>
    <w:rsid w:val="007F238B"/>
    <w:rsid w:val="00840BDB"/>
    <w:rsid w:val="00857058"/>
    <w:rsid w:val="00866F13"/>
    <w:rsid w:val="008A787F"/>
    <w:rsid w:val="009515AE"/>
    <w:rsid w:val="009A6DAC"/>
    <w:rsid w:val="009D65F0"/>
    <w:rsid w:val="00A24685"/>
    <w:rsid w:val="00A6142B"/>
    <w:rsid w:val="00AA22DC"/>
    <w:rsid w:val="00AB32D4"/>
    <w:rsid w:val="00AB4E85"/>
    <w:rsid w:val="00AB7ED5"/>
    <w:rsid w:val="00AF6FFD"/>
    <w:rsid w:val="00B3234D"/>
    <w:rsid w:val="00B32E09"/>
    <w:rsid w:val="00B83F8E"/>
    <w:rsid w:val="00BA5999"/>
    <w:rsid w:val="00BE4413"/>
    <w:rsid w:val="00C14E74"/>
    <w:rsid w:val="00C87325"/>
    <w:rsid w:val="00CA54E3"/>
    <w:rsid w:val="00CB69D2"/>
    <w:rsid w:val="00CC1BA1"/>
    <w:rsid w:val="00CD5412"/>
    <w:rsid w:val="00D05C74"/>
    <w:rsid w:val="00D06B3D"/>
    <w:rsid w:val="00D16E29"/>
    <w:rsid w:val="00D224A6"/>
    <w:rsid w:val="00D455A3"/>
    <w:rsid w:val="00D501DE"/>
    <w:rsid w:val="00D7758E"/>
    <w:rsid w:val="00D97022"/>
    <w:rsid w:val="00DE29EB"/>
    <w:rsid w:val="00EB330F"/>
    <w:rsid w:val="00F04B34"/>
    <w:rsid w:val="00F24754"/>
    <w:rsid w:val="00F250F9"/>
    <w:rsid w:val="00F4008A"/>
    <w:rsid w:val="00FB39B4"/>
    <w:rsid w:val="00FD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94E69"/>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prepojenie">
    <w:name w:val="Hyperlink"/>
    <w:uiPriority w:val="99"/>
    <w:unhideWhenUsed/>
    <w:rPr>
      <w:color w:val="0563C1" w:themeColor="hyperlink"/>
      <w:u w:val="single"/>
    </w:r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pPr>
      <w:tabs>
        <w:tab w:val="center" w:pos="4153"/>
        <w:tab w:val="right" w:pos="8306"/>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153"/>
        <w:tab w:val="right" w:pos="8306"/>
      </w:tabs>
      <w:spacing w:after="0" w:line="240" w:lineRule="auto"/>
    </w:pPr>
  </w:style>
  <w:style w:type="character" w:customStyle="1" w:styleId="PtaChar">
    <w:name w:val="Päta Char"/>
    <w:basedOn w:val="Predvolenpsmoodseku"/>
    <w:link w:val="Pta"/>
    <w:uiPriority w:val="99"/>
  </w:style>
  <w:style w:type="paragraph" w:styleId="Odsekzoznamu">
    <w:name w:val="List Paragraph"/>
    <w:basedOn w:val="Normlny"/>
    <w:uiPriority w:val="34"/>
    <w:qFormat/>
    <w:pPr>
      <w:ind w:left="720"/>
      <w:contextualSpacing/>
    </w:pPr>
  </w:style>
  <w:style w:type="paragraph" w:customStyle="1" w:styleId="FTphase">
    <w:name w:val="FT phase"/>
    <w:basedOn w:val="Nadpis2"/>
    <w:next w:val="Normlny"/>
    <w:qFormat/>
    <w:rsid w:val="004579DE"/>
    <w:pPr>
      <w:ind w:left="360" w:hanging="360"/>
    </w:pPr>
    <w:rPr>
      <w:b/>
      <w:sz w:val="28"/>
    </w:rPr>
  </w:style>
  <w:style w:type="paragraph" w:customStyle="1" w:styleId="FTactivityassignment">
    <w:name w:val="FT activity assignment"/>
    <w:basedOn w:val="Normlny"/>
    <w:qFormat/>
    <w:rsid w:val="007474DB"/>
    <w:pPr>
      <w:spacing w:line="360" w:lineRule="auto"/>
    </w:pPr>
    <w:rPr>
      <w:rFonts w:ascii="Arial" w:hAnsi="Arial"/>
      <w:iCs/>
      <w:szCs w:val="28"/>
    </w:rPr>
  </w:style>
  <w:style w:type="paragraph" w:customStyle="1" w:styleId="FTNumberoftheactivity">
    <w:name w:val="FT Number of the activity"/>
    <w:basedOn w:val="Nadpis2"/>
    <w:next w:val="FTactivityassignment"/>
    <w:qFormat/>
    <w:rsid w:val="00BE4413"/>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Nadpis1"/>
    <w:qFormat/>
    <w:rsid w:val="006E30C5"/>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8289">
      <w:bodyDiv w:val="1"/>
      <w:marLeft w:val="0"/>
      <w:marRight w:val="0"/>
      <w:marTop w:val="0"/>
      <w:marBottom w:val="0"/>
      <w:divBdr>
        <w:top w:val="none" w:sz="0" w:space="0" w:color="auto"/>
        <w:left w:val="none" w:sz="0" w:space="0" w:color="auto"/>
        <w:bottom w:val="none" w:sz="0" w:space="0" w:color="auto"/>
        <w:right w:val="none" w:sz="0" w:space="0" w:color="auto"/>
      </w:divBdr>
    </w:div>
    <w:div w:id="1105615082">
      <w:bodyDiv w:val="1"/>
      <w:marLeft w:val="0"/>
      <w:marRight w:val="0"/>
      <w:marTop w:val="0"/>
      <w:marBottom w:val="0"/>
      <w:divBdr>
        <w:top w:val="none" w:sz="0" w:space="0" w:color="auto"/>
        <w:left w:val="none" w:sz="0" w:space="0" w:color="auto"/>
        <w:bottom w:val="none" w:sz="0" w:space="0" w:color="auto"/>
        <w:right w:val="none" w:sz="0" w:space="0" w:color="auto"/>
      </w:divBdr>
    </w:div>
    <w:div w:id="1591504638">
      <w:bodyDiv w:val="1"/>
      <w:marLeft w:val="0"/>
      <w:marRight w:val="0"/>
      <w:marTop w:val="0"/>
      <w:marBottom w:val="0"/>
      <w:divBdr>
        <w:top w:val="none" w:sz="0" w:space="0" w:color="auto"/>
        <w:left w:val="none" w:sz="0" w:space="0" w:color="auto"/>
        <w:bottom w:val="none" w:sz="0" w:space="0" w:color="auto"/>
        <w:right w:val="none" w:sz="0" w:space="0" w:color="auto"/>
      </w:divBdr>
    </w:div>
    <w:div w:id="1636836002">
      <w:bodyDiv w:val="1"/>
      <w:marLeft w:val="0"/>
      <w:marRight w:val="0"/>
      <w:marTop w:val="0"/>
      <w:marBottom w:val="0"/>
      <w:divBdr>
        <w:top w:val="none" w:sz="0" w:space="0" w:color="auto"/>
        <w:left w:val="none" w:sz="0" w:space="0" w:color="auto"/>
        <w:bottom w:val="none" w:sz="0" w:space="0" w:color="auto"/>
        <w:right w:val="none" w:sz="0" w:space="0" w:color="auto"/>
      </w:divBdr>
    </w:div>
    <w:div w:id="19007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6.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533</Words>
  <Characters>2435</Characters>
  <Application>Microsoft Office Word</Application>
  <DocSecurity>0</DocSecurity>
  <Lines>181</Lines>
  <Paragraphs>80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Krišáková</cp:lastModifiedBy>
  <cp:revision>9</cp:revision>
  <cp:lastPrinted>2022-05-02T12:32:00Z</cp:lastPrinted>
  <dcterms:created xsi:type="dcterms:W3CDTF">2023-04-27T07:26:00Z</dcterms:created>
  <dcterms:modified xsi:type="dcterms:W3CDTF">2024-01-30T21:36:00Z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944d5d3d6472d5577963a92448cb7b7dcc85615ff668ffb17c5e0b8632f01b30</vt:lpwstr>
  </property>
</Properties>
</file>