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157F9" w14:textId="37AF88EF" w:rsidR="009A6106" w:rsidRPr="009032A2" w:rsidRDefault="00572805" w:rsidP="009A6106">
      <w:pPr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jc w:val="center"/>
        <w:rPr>
          <w:rFonts w:ascii="Arial" w:hAnsi="Arial" w:cs="Arial"/>
          <w:b/>
          <w:bCs/>
          <w:iCs/>
          <w:color w:val="FFFFFF" w:themeColor="background1"/>
          <w:sz w:val="28"/>
          <w:szCs w:val="24"/>
          <w:lang w:val="pl-PL"/>
        </w:rPr>
      </w:pPr>
      <w:r w:rsidRPr="009032A2">
        <w:rPr>
          <w:rFonts w:ascii="Arial" w:hAnsi="Arial" w:cs="Arial"/>
          <w:b/>
          <w:bCs/>
          <w:iCs/>
          <w:color w:val="FFFFFF" w:themeColor="background1"/>
          <w:sz w:val="28"/>
          <w:szCs w:val="24"/>
          <w:lang w:val="pl-PL"/>
        </w:rPr>
        <w:t>Moduł: Podwójne osie</w:t>
      </w:r>
      <w:r w:rsidR="002904DF" w:rsidRPr="009032A2">
        <w:rPr>
          <w:rFonts w:ascii="Arial" w:hAnsi="Arial" w:cs="Arial"/>
          <w:b/>
          <w:bCs/>
          <w:iCs/>
          <w:color w:val="FFFFFF" w:themeColor="background1"/>
          <w:sz w:val="28"/>
          <w:szCs w:val="24"/>
          <w:lang w:val="pl-PL"/>
        </w:rPr>
        <w:t xml:space="preserve"> liczbowe</w:t>
      </w:r>
    </w:p>
    <w:p w14:paraId="421CE28D" w14:textId="07CFCC6C" w:rsidR="000F47DF" w:rsidRPr="009032A2" w:rsidRDefault="002904DF" w:rsidP="00F55B8C">
      <w:pPr>
        <w:pStyle w:val="berschrift1"/>
        <w:spacing w:line="360" w:lineRule="auto"/>
        <w:rPr>
          <w:rFonts w:ascii="Arial" w:hAnsi="Arial" w:cs="Arial"/>
          <w:b/>
          <w:bCs/>
          <w:color w:val="0070C0"/>
          <w:lang w:val="pl-PL"/>
        </w:rPr>
      </w:pPr>
      <w:r w:rsidRPr="009032A2">
        <w:rPr>
          <w:rFonts w:ascii="Arial" w:hAnsi="Arial" w:cs="Arial"/>
          <w:b/>
          <w:bCs/>
          <w:color w:val="0070C0"/>
          <w:lang w:val="pl-PL"/>
        </w:rPr>
        <w:t xml:space="preserve">Eksploracja </w:t>
      </w:r>
      <w:r w:rsidR="00B65503" w:rsidRPr="009032A2">
        <w:rPr>
          <w:rFonts w:ascii="Arial" w:hAnsi="Arial" w:cs="Arial"/>
          <w:b/>
          <w:bCs/>
          <w:color w:val="0070C0"/>
          <w:lang w:val="pl-PL"/>
        </w:rPr>
        <w:t>:</w:t>
      </w:r>
    </w:p>
    <w:p w14:paraId="58A9C3D2" w14:textId="29603EEB" w:rsidR="00B62960" w:rsidRPr="009032A2" w:rsidRDefault="002904DF" w:rsidP="002904DF">
      <w:pPr>
        <w:pStyle w:val="FTactivityassignment"/>
        <w:rPr>
          <w:rFonts w:cs="Arial"/>
        </w:rPr>
      </w:pPr>
      <w:r w:rsidRPr="009032A2">
        <w:rPr>
          <w:rFonts w:cs="Arial"/>
          <w:lang w:val="pl-PL"/>
        </w:rPr>
        <w:t xml:space="preserve">Przeciągnij punkt na lewej osi liczbowej i obserwuj, co dzieje się na prawej osi liczbowej w każdym zadaniu </w:t>
      </w:r>
      <w:r w:rsidR="00B65503" w:rsidRPr="009032A2">
        <w:rPr>
          <w:rFonts w:cs="Arial"/>
        </w:rPr>
        <w:t>(</w:t>
      </w:r>
      <w:r w:rsidR="009032A2" w:rsidRPr="009032A2">
        <w:rPr>
          <w:rFonts w:cs="Arial"/>
        </w:rPr>
        <w:fldChar w:fldCharType="begin"/>
      </w:r>
      <w:r w:rsidR="009032A2" w:rsidRPr="009032A2">
        <w:rPr>
          <w:rFonts w:cs="Arial"/>
        </w:rPr>
        <w:instrText xml:space="preserve"> HYPERLINK "https://www.geogebra.org/m/vgexwzxp" </w:instrText>
      </w:r>
      <w:r w:rsidR="009032A2" w:rsidRPr="009032A2">
        <w:rPr>
          <w:rFonts w:cs="Arial"/>
        </w:rPr>
        <w:fldChar w:fldCharType="separate"/>
      </w:r>
      <w:r w:rsidR="00B62960" w:rsidRPr="009032A2">
        <w:rPr>
          <w:rStyle w:val="Hyperlink"/>
          <w:rFonts w:cs="Arial"/>
        </w:rPr>
        <w:t xml:space="preserve">Maszyny </w:t>
      </w:r>
      <w:r w:rsidR="003C781A" w:rsidRPr="009032A2">
        <w:rPr>
          <w:rStyle w:val="Hyperlink"/>
          <w:rFonts w:cs="Arial"/>
        </w:rPr>
        <w:t xml:space="preserve">Funkcyjne </w:t>
      </w:r>
      <w:r w:rsidR="00B62960" w:rsidRPr="009032A2">
        <w:rPr>
          <w:rStyle w:val="Hyperlink"/>
          <w:rFonts w:cs="Arial"/>
        </w:rPr>
        <w:t>(Zadania 1, 2, 3) – GeoGebra</w:t>
      </w:r>
      <w:r w:rsidR="009032A2" w:rsidRPr="009032A2">
        <w:rPr>
          <w:rStyle w:val="Hyperlink"/>
          <w:rFonts w:cs="Arial"/>
        </w:rPr>
        <w:fldChar w:fldCharType="end"/>
      </w:r>
      <w:r w:rsidR="00B65503" w:rsidRPr="009032A2">
        <w:rPr>
          <w:rFonts w:cs="Arial"/>
        </w:rPr>
        <w:t>).</w:t>
      </w:r>
    </w:p>
    <w:p w14:paraId="39C4E4FC" w14:textId="3296A7A2" w:rsidR="002904DF" w:rsidRPr="009032A2" w:rsidRDefault="002904DF" w:rsidP="002904DF">
      <w:pPr>
        <w:pStyle w:val="FTactivityassignment"/>
        <w:rPr>
          <w:rFonts w:cs="Arial"/>
          <w:lang w:val="en-US"/>
        </w:rPr>
      </w:pPr>
      <w:r w:rsidRPr="009032A2">
        <w:rPr>
          <w:rFonts w:cs="Arial"/>
          <w:lang w:val="en-US"/>
        </w:rPr>
        <w:t>a) Uzupełnij tabelę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71"/>
        <w:gridCol w:w="1276"/>
        <w:gridCol w:w="850"/>
        <w:gridCol w:w="1276"/>
        <w:gridCol w:w="1276"/>
        <w:gridCol w:w="850"/>
        <w:gridCol w:w="1276"/>
        <w:gridCol w:w="1276"/>
      </w:tblGrid>
      <w:tr w:rsidR="00260E39" w:rsidRPr="009032A2" w14:paraId="4667C6C6" w14:textId="77777777" w:rsidTr="006E0B59">
        <w:tc>
          <w:tcPr>
            <w:tcW w:w="2547" w:type="dxa"/>
            <w:gridSpan w:val="2"/>
          </w:tcPr>
          <w:p w14:paraId="794E1E4B" w14:textId="0D8A2495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b/>
                <w:lang w:val="en-US"/>
              </w:rPr>
            </w:pPr>
            <w:r w:rsidRPr="009032A2">
              <w:rPr>
                <w:rFonts w:cs="Arial"/>
                <w:b/>
                <w:lang w:val="en-US"/>
              </w:rPr>
              <w:t>Zadanie</w:t>
            </w:r>
            <w:r w:rsidRPr="009032A2">
              <w:rPr>
                <w:rFonts w:cs="Arial"/>
                <w:b/>
                <w:lang w:val="el-GR"/>
              </w:rPr>
              <w:t xml:space="preserve"> </w:t>
            </w:r>
            <w:r w:rsidRPr="009032A2">
              <w:rPr>
                <w:rFonts w:cs="Arial"/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ED14FD" w14:textId="77777777" w:rsidR="00260E39" w:rsidRPr="009032A2" w:rsidRDefault="00260E39" w:rsidP="006E0B59">
            <w:pPr>
              <w:pStyle w:val="FTactivityassignment"/>
              <w:rPr>
                <w:rFonts w:cs="Arial"/>
                <w:b/>
                <w:lang w:val="el-GR"/>
              </w:rPr>
            </w:pPr>
          </w:p>
        </w:tc>
        <w:tc>
          <w:tcPr>
            <w:tcW w:w="2552" w:type="dxa"/>
            <w:gridSpan w:val="2"/>
          </w:tcPr>
          <w:p w14:paraId="564AFD8F" w14:textId="76D61947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b/>
                <w:lang w:val="en-US"/>
              </w:rPr>
            </w:pPr>
            <w:r w:rsidRPr="009032A2">
              <w:rPr>
                <w:rFonts w:cs="Arial"/>
                <w:b/>
                <w:lang w:val="en-US"/>
              </w:rPr>
              <w:t>Zadanie 2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5EE3403" w14:textId="77777777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b/>
                <w:lang w:val="el-GR"/>
              </w:rPr>
            </w:pPr>
          </w:p>
        </w:tc>
        <w:tc>
          <w:tcPr>
            <w:tcW w:w="2552" w:type="dxa"/>
            <w:gridSpan w:val="2"/>
          </w:tcPr>
          <w:p w14:paraId="6E4E217E" w14:textId="63C023F4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b/>
                <w:lang w:val="en-US"/>
              </w:rPr>
            </w:pPr>
            <w:r w:rsidRPr="009032A2">
              <w:rPr>
                <w:rFonts w:cs="Arial"/>
                <w:b/>
                <w:lang w:val="en-US"/>
              </w:rPr>
              <w:t>Zadanie 3</w:t>
            </w:r>
          </w:p>
        </w:tc>
      </w:tr>
      <w:tr w:rsidR="00260E39" w:rsidRPr="009032A2" w14:paraId="7A981F7C" w14:textId="77777777" w:rsidTr="006E0B59">
        <w:trPr>
          <w:trHeight w:val="802"/>
        </w:trPr>
        <w:tc>
          <w:tcPr>
            <w:tcW w:w="1271" w:type="dxa"/>
          </w:tcPr>
          <w:p w14:paraId="16417844" w14:textId="77AED6FA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Lewa oś liczbowa</w:t>
            </w:r>
          </w:p>
        </w:tc>
        <w:tc>
          <w:tcPr>
            <w:tcW w:w="1276" w:type="dxa"/>
          </w:tcPr>
          <w:p w14:paraId="68AF967A" w14:textId="283B5094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Prawa oś liczbowa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2CB4FE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528329D" w14:textId="6ACD83AF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Lewa oś liczbowa</w:t>
            </w:r>
          </w:p>
        </w:tc>
        <w:tc>
          <w:tcPr>
            <w:tcW w:w="1276" w:type="dxa"/>
          </w:tcPr>
          <w:p w14:paraId="022A8FAC" w14:textId="47B952FE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Prawa oś liczbowa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5D67CC5" w14:textId="77777777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007D6FC2" w14:textId="3BB5C417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Lewa oś liczbowa</w:t>
            </w:r>
          </w:p>
        </w:tc>
        <w:tc>
          <w:tcPr>
            <w:tcW w:w="1276" w:type="dxa"/>
          </w:tcPr>
          <w:p w14:paraId="673515F4" w14:textId="67A6E011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Prawa oś liczbowa</w:t>
            </w:r>
          </w:p>
        </w:tc>
      </w:tr>
      <w:tr w:rsidR="00260E39" w:rsidRPr="009032A2" w14:paraId="5A98EB95" w14:textId="77777777" w:rsidTr="006E0B59">
        <w:tc>
          <w:tcPr>
            <w:tcW w:w="1271" w:type="dxa"/>
          </w:tcPr>
          <w:p w14:paraId="38FCC84A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49C9C9E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313C28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6DD8D71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0C8809C3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EB2BEB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2E00CB69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6F884A57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</w:tr>
      <w:tr w:rsidR="00260E39" w:rsidRPr="009032A2" w14:paraId="5F5DFB52" w14:textId="77777777" w:rsidTr="006E0B59">
        <w:tc>
          <w:tcPr>
            <w:tcW w:w="1271" w:type="dxa"/>
          </w:tcPr>
          <w:p w14:paraId="37929643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0D9B47BC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1B9E0A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38A9596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06997EED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A6FEFF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26915F9E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320E0837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</w:tr>
      <w:tr w:rsidR="00260E39" w:rsidRPr="009032A2" w14:paraId="44EB01B1" w14:textId="77777777" w:rsidTr="006E0B59">
        <w:tc>
          <w:tcPr>
            <w:tcW w:w="1271" w:type="dxa"/>
          </w:tcPr>
          <w:p w14:paraId="337F74B9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3BADA151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127E8A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38D2D01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6A045408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189A7C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21EB7040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603DFBA0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</w:tr>
      <w:tr w:rsidR="00260E39" w:rsidRPr="009032A2" w14:paraId="55E5DB33" w14:textId="77777777" w:rsidTr="006E0B59">
        <w:tc>
          <w:tcPr>
            <w:tcW w:w="1271" w:type="dxa"/>
          </w:tcPr>
          <w:p w14:paraId="06ACB19B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2A2633AB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98EEFB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0414CE15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2D32A644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213FBF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159728FA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630BC733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</w:tr>
    </w:tbl>
    <w:p w14:paraId="25345E31" w14:textId="77777777" w:rsidR="00260E39" w:rsidRPr="009032A2" w:rsidRDefault="00260E39" w:rsidP="002904DF">
      <w:pPr>
        <w:pStyle w:val="FTactivityassignment"/>
        <w:rPr>
          <w:rFonts w:cs="Arial"/>
          <w:sz w:val="2"/>
          <w:szCs w:val="2"/>
          <w:lang w:val="el-GR"/>
        </w:rPr>
      </w:pPr>
    </w:p>
    <w:p w14:paraId="10D12F7F" w14:textId="12C95F0E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(b) Wyjaśnij przy każdym zadaniu, jak przeciąganie punktu na lewej osi liczbowej zmienia sposób poruszania się punktu na prawej osi liczbowej.</w:t>
      </w:r>
    </w:p>
    <w:p w14:paraId="4417D8A7" w14:textId="77777777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1:</w:t>
      </w:r>
    </w:p>
    <w:p w14:paraId="52C7589A" w14:textId="77777777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2:</w:t>
      </w:r>
    </w:p>
    <w:p w14:paraId="6DC1F304" w14:textId="6354A279" w:rsidR="00260E39" w:rsidRPr="009032A2" w:rsidRDefault="00260E39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3:</w:t>
      </w:r>
    </w:p>
    <w:p w14:paraId="449EF61E" w14:textId="77777777" w:rsidR="002904DF" w:rsidRPr="009032A2" w:rsidRDefault="002904DF" w:rsidP="002904DF">
      <w:pPr>
        <w:pStyle w:val="FTactivityassignment"/>
        <w:rPr>
          <w:rFonts w:cs="Arial"/>
          <w:sz w:val="16"/>
          <w:szCs w:val="20"/>
          <w:lang w:val="pl-PL"/>
        </w:rPr>
      </w:pPr>
    </w:p>
    <w:p w14:paraId="2154C580" w14:textId="600C0FCD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(c) Czy można przeciągnąć czerwony punkt na prawej osi liczbowej? Wyjaśnić.</w:t>
      </w:r>
    </w:p>
    <w:p w14:paraId="4C2988DB" w14:textId="77777777" w:rsidR="002904DF" w:rsidRPr="009032A2" w:rsidRDefault="002904DF" w:rsidP="002904DF">
      <w:pPr>
        <w:pStyle w:val="FTactivityassignment"/>
        <w:rPr>
          <w:rFonts w:cs="Arial"/>
          <w:sz w:val="16"/>
          <w:szCs w:val="20"/>
          <w:lang w:val="pl-PL"/>
        </w:rPr>
      </w:pPr>
    </w:p>
    <w:p w14:paraId="70740CBA" w14:textId="7753CF7E" w:rsidR="002904DF" w:rsidRPr="009032A2" w:rsidRDefault="002904DF" w:rsidP="002904DF">
      <w:pPr>
        <w:tabs>
          <w:tab w:val="left" w:pos="1005"/>
        </w:tabs>
        <w:rPr>
          <w:rFonts w:ascii="Arial" w:hAnsi="Arial" w:cs="Arial"/>
          <w:iCs/>
          <w:szCs w:val="28"/>
          <w:lang w:val="pl-PL"/>
        </w:rPr>
      </w:pPr>
      <w:r w:rsidRPr="009032A2">
        <w:rPr>
          <w:rFonts w:ascii="Arial" w:hAnsi="Arial" w:cs="Arial"/>
          <w:iCs/>
          <w:szCs w:val="28"/>
          <w:lang w:val="pl-PL"/>
        </w:rPr>
        <w:t>(d) Jak zmienia się punkt na prawej osi liczbowej, gdy punkt na lewej osi liczbowej zmienia się o jedną jednostkę?</w:t>
      </w:r>
    </w:p>
    <w:p w14:paraId="73E945C3" w14:textId="77777777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1:</w:t>
      </w:r>
    </w:p>
    <w:p w14:paraId="7301B905" w14:textId="77777777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2:</w:t>
      </w:r>
    </w:p>
    <w:p w14:paraId="6B1F86B4" w14:textId="77D239AC" w:rsidR="00260E39" w:rsidRPr="009032A2" w:rsidRDefault="00260E39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3:</w:t>
      </w:r>
    </w:p>
    <w:p w14:paraId="0F34B781" w14:textId="3257B1F2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 xml:space="preserve">( </w:t>
      </w:r>
      <w:r w:rsidR="00B65503" w:rsidRPr="009032A2">
        <w:rPr>
          <w:rFonts w:cs="Arial"/>
          <w:lang w:val="pl-PL"/>
        </w:rPr>
        <w:t>e) Która liczba na lewej osi liczbowej odpowiada 19 na prawej osi liczbowej?</w:t>
      </w:r>
    </w:p>
    <w:p w14:paraId="7470947F" w14:textId="77777777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lastRenderedPageBreak/>
        <w:t>Zadanie 1:</w:t>
      </w:r>
    </w:p>
    <w:p w14:paraId="2908A039" w14:textId="77777777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2:</w:t>
      </w:r>
    </w:p>
    <w:p w14:paraId="08A54209" w14:textId="517C42F5" w:rsidR="00260E39" w:rsidRPr="009032A2" w:rsidRDefault="00260E39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3:</w:t>
      </w:r>
    </w:p>
    <w:p w14:paraId="4AF7629A" w14:textId="6897575A" w:rsidR="002904DF" w:rsidRPr="009032A2" w:rsidRDefault="002904DF" w:rsidP="002904DF">
      <w:pPr>
        <w:tabs>
          <w:tab w:val="left" w:pos="1005"/>
        </w:tabs>
        <w:rPr>
          <w:rFonts w:ascii="Arial" w:hAnsi="Arial" w:cs="Arial"/>
          <w:iCs/>
          <w:szCs w:val="28"/>
          <w:lang w:val="pl-PL"/>
        </w:rPr>
      </w:pPr>
    </w:p>
    <w:p w14:paraId="0F8E9B1E" w14:textId="186EEFF4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(f) Która liczba na prawej osi liczbowej odpowiada 100 na lewej osi liczbowej?</w:t>
      </w:r>
    </w:p>
    <w:p w14:paraId="6CE19A53" w14:textId="77777777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1:</w:t>
      </w:r>
    </w:p>
    <w:p w14:paraId="279EBEEB" w14:textId="77777777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2:</w:t>
      </w:r>
    </w:p>
    <w:p w14:paraId="4C039BB6" w14:textId="704FF14C" w:rsidR="00260E39" w:rsidRPr="009032A2" w:rsidRDefault="00260E39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3:</w:t>
      </w:r>
    </w:p>
    <w:p w14:paraId="72FC8161" w14:textId="77777777" w:rsidR="002904DF" w:rsidRPr="009032A2" w:rsidRDefault="002904DF" w:rsidP="002904DF">
      <w:pPr>
        <w:pStyle w:val="FTactivityassignment"/>
        <w:rPr>
          <w:rFonts w:cs="Arial"/>
          <w:lang w:val="pl-PL"/>
        </w:rPr>
      </w:pPr>
    </w:p>
    <w:p w14:paraId="28FB1DD7" w14:textId="3D68E8AD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(g) Porównaj ruch zielonej strzałki w trzech zadaniach. (zaznacz ślady strzałki)</w:t>
      </w:r>
    </w:p>
    <w:p w14:paraId="494A9C88" w14:textId="77777777" w:rsidR="009A6106" w:rsidRPr="009032A2" w:rsidRDefault="009A6106">
      <w:pPr>
        <w:rPr>
          <w:rFonts w:ascii="Arial" w:hAnsi="Arial" w:cs="Arial"/>
          <w:b/>
          <w:bCs/>
          <w:lang w:val="pl-PL"/>
        </w:rPr>
      </w:pPr>
    </w:p>
    <w:p w14:paraId="7F570FD6" w14:textId="32C64328" w:rsidR="000F47DF" w:rsidRPr="009032A2" w:rsidRDefault="002904DF" w:rsidP="00F55B8C">
      <w:pPr>
        <w:pStyle w:val="berschrift1"/>
        <w:spacing w:line="360" w:lineRule="auto"/>
        <w:rPr>
          <w:rFonts w:ascii="Arial" w:eastAsiaTheme="minorHAnsi" w:hAnsi="Arial" w:cs="Arial"/>
          <w:b/>
          <w:iCs/>
          <w:color w:val="auto"/>
          <w:sz w:val="28"/>
          <w:szCs w:val="36"/>
          <w:lang w:val="pl-PL"/>
        </w:rPr>
      </w:pPr>
      <w:r w:rsidRPr="009032A2">
        <w:rPr>
          <w:rFonts w:ascii="Arial" w:eastAsiaTheme="minorHAnsi" w:hAnsi="Arial" w:cs="Arial"/>
          <w:b/>
          <w:iCs/>
          <w:color w:val="auto"/>
          <w:sz w:val="28"/>
          <w:szCs w:val="36"/>
          <w:lang w:val="pl-PL"/>
        </w:rPr>
        <w:t>Aktywność 1</w:t>
      </w:r>
    </w:p>
    <w:p w14:paraId="0D2D46EB" w14:textId="676846D1" w:rsidR="00B62960" w:rsidRPr="009032A2" w:rsidRDefault="002904DF" w:rsidP="002904DF">
      <w:pPr>
        <w:pStyle w:val="FTactivityassignment"/>
        <w:rPr>
          <w:rFonts w:cs="Arial"/>
        </w:rPr>
      </w:pPr>
      <w:r w:rsidRPr="009032A2">
        <w:rPr>
          <w:rFonts w:cs="Arial"/>
          <w:lang w:val="pl-PL"/>
        </w:rPr>
        <w:t xml:space="preserve">Przeciągnij punkt na lewej osi liczbowej i obserwuj, co dzieje się na prawej osi liczbowej w każdym zadaniu </w:t>
      </w:r>
      <w:r w:rsidR="00B65503" w:rsidRPr="009032A2">
        <w:rPr>
          <w:rFonts w:cs="Arial"/>
        </w:rPr>
        <w:t>(</w:t>
      </w:r>
      <w:r w:rsidR="000F5241" w:rsidRPr="009032A2">
        <w:rPr>
          <w:rFonts w:cs="Arial"/>
        </w:rPr>
        <w:fldChar w:fldCharType="begin"/>
      </w:r>
      <w:r w:rsidR="000F5241" w:rsidRPr="009032A2">
        <w:rPr>
          <w:rFonts w:cs="Arial"/>
        </w:rPr>
        <w:instrText xml:space="preserve"> HYPERLINK "https://www.geogebra.org/m/b4rv4f3c" </w:instrText>
      </w:r>
      <w:r w:rsidR="000F5241" w:rsidRPr="009032A2">
        <w:rPr>
          <w:rFonts w:cs="Arial"/>
        </w:rPr>
        <w:fldChar w:fldCharType="separate"/>
      </w:r>
      <w:r w:rsidR="003C781A" w:rsidRPr="009032A2">
        <w:rPr>
          <w:rStyle w:val="Hyperlink"/>
          <w:rFonts w:cs="Arial"/>
        </w:rPr>
        <w:t>Maszyny</w:t>
      </w:r>
      <w:r w:rsidR="00B62960" w:rsidRPr="009032A2">
        <w:rPr>
          <w:rStyle w:val="Hyperlink"/>
          <w:rFonts w:cs="Arial"/>
        </w:rPr>
        <w:t xml:space="preserve"> </w:t>
      </w:r>
      <w:r w:rsidR="003C781A" w:rsidRPr="009032A2">
        <w:rPr>
          <w:rStyle w:val="Hyperlink"/>
          <w:rFonts w:cs="Arial"/>
        </w:rPr>
        <w:t xml:space="preserve">Funkcyjne </w:t>
      </w:r>
      <w:r w:rsidR="00B62960" w:rsidRPr="009032A2">
        <w:rPr>
          <w:rStyle w:val="Hyperlink"/>
          <w:rFonts w:cs="Arial"/>
        </w:rPr>
        <w:t>(Zadania 4, 5, 6) – GeoGebra</w:t>
      </w:r>
      <w:r w:rsidR="000F5241" w:rsidRPr="009032A2">
        <w:rPr>
          <w:rStyle w:val="Hyperlink"/>
          <w:rFonts w:cs="Arial"/>
        </w:rPr>
        <w:fldChar w:fldCharType="end"/>
      </w:r>
      <w:r w:rsidR="00B65503" w:rsidRPr="009032A2">
        <w:rPr>
          <w:rFonts w:cs="Arial"/>
        </w:rPr>
        <w:t>).</w:t>
      </w:r>
    </w:p>
    <w:p w14:paraId="5CAE7574" w14:textId="2A510965" w:rsidR="002904DF" w:rsidRPr="009032A2" w:rsidRDefault="002904DF" w:rsidP="002904DF">
      <w:pPr>
        <w:pStyle w:val="FTactivityassignment"/>
        <w:rPr>
          <w:rFonts w:cs="Arial"/>
          <w:lang w:val="en-US"/>
        </w:rPr>
      </w:pPr>
      <w:r w:rsidRPr="009032A2">
        <w:rPr>
          <w:rFonts w:cs="Arial"/>
          <w:lang w:val="en-US"/>
        </w:rPr>
        <w:t>a) Uzupełnij tabele.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71"/>
        <w:gridCol w:w="1276"/>
        <w:gridCol w:w="850"/>
        <w:gridCol w:w="1276"/>
        <w:gridCol w:w="1276"/>
        <w:gridCol w:w="850"/>
        <w:gridCol w:w="1276"/>
        <w:gridCol w:w="1276"/>
      </w:tblGrid>
      <w:tr w:rsidR="00260E39" w:rsidRPr="009032A2" w14:paraId="7293A97A" w14:textId="77777777" w:rsidTr="006E0B59">
        <w:tc>
          <w:tcPr>
            <w:tcW w:w="2547" w:type="dxa"/>
            <w:gridSpan w:val="2"/>
          </w:tcPr>
          <w:p w14:paraId="556E790C" w14:textId="0502CAF9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b/>
                <w:lang w:val="en-US"/>
              </w:rPr>
            </w:pPr>
            <w:r w:rsidRPr="009032A2">
              <w:rPr>
                <w:rFonts w:cs="Arial"/>
                <w:b/>
                <w:lang w:val="en-US"/>
              </w:rPr>
              <w:t xml:space="preserve">Zadanie </w:t>
            </w:r>
            <w:r w:rsidRPr="009032A2">
              <w:rPr>
                <w:rFonts w:cs="Arial"/>
                <w:b/>
                <w:lang w:val="el-GR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26A76A" w14:textId="77777777" w:rsidR="00260E39" w:rsidRPr="009032A2" w:rsidRDefault="00260E39" w:rsidP="006E0B59">
            <w:pPr>
              <w:pStyle w:val="FTactivityassignment"/>
              <w:rPr>
                <w:rFonts w:cs="Arial"/>
                <w:b/>
                <w:lang w:val="el-GR"/>
              </w:rPr>
            </w:pPr>
          </w:p>
        </w:tc>
        <w:tc>
          <w:tcPr>
            <w:tcW w:w="2552" w:type="dxa"/>
            <w:gridSpan w:val="2"/>
          </w:tcPr>
          <w:p w14:paraId="07F1501F" w14:textId="1A43547A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b/>
                <w:lang w:val="en-US"/>
              </w:rPr>
            </w:pPr>
            <w:r w:rsidRPr="009032A2">
              <w:rPr>
                <w:rFonts w:cs="Arial"/>
                <w:b/>
                <w:lang w:val="en-US"/>
              </w:rPr>
              <w:t>Zadanie 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9B7B18" w14:textId="77777777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b/>
                <w:lang w:val="el-GR"/>
              </w:rPr>
            </w:pPr>
          </w:p>
        </w:tc>
        <w:tc>
          <w:tcPr>
            <w:tcW w:w="2552" w:type="dxa"/>
            <w:gridSpan w:val="2"/>
          </w:tcPr>
          <w:p w14:paraId="1ACE2CA6" w14:textId="10C00D91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b/>
                <w:lang w:val="en-US"/>
              </w:rPr>
            </w:pPr>
            <w:r w:rsidRPr="009032A2">
              <w:rPr>
                <w:rFonts w:cs="Arial"/>
                <w:b/>
                <w:lang w:val="en-US"/>
              </w:rPr>
              <w:t>Zadanie 6</w:t>
            </w:r>
          </w:p>
        </w:tc>
      </w:tr>
      <w:tr w:rsidR="00260E39" w:rsidRPr="009032A2" w14:paraId="26498DBA" w14:textId="77777777" w:rsidTr="006E0B59">
        <w:trPr>
          <w:trHeight w:val="802"/>
        </w:trPr>
        <w:tc>
          <w:tcPr>
            <w:tcW w:w="1271" w:type="dxa"/>
          </w:tcPr>
          <w:p w14:paraId="25D9B0F9" w14:textId="77777777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Lewa oś liczbowa</w:t>
            </w:r>
          </w:p>
        </w:tc>
        <w:tc>
          <w:tcPr>
            <w:tcW w:w="1276" w:type="dxa"/>
          </w:tcPr>
          <w:p w14:paraId="2B66F97B" w14:textId="77777777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Prawa oś liczbowa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7D9FED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766D226F" w14:textId="77777777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Lewa oś liczbowa</w:t>
            </w:r>
          </w:p>
        </w:tc>
        <w:tc>
          <w:tcPr>
            <w:tcW w:w="1276" w:type="dxa"/>
          </w:tcPr>
          <w:p w14:paraId="53CEE646" w14:textId="77777777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Prawa oś liczbowa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64DF46" w14:textId="77777777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0FD66416" w14:textId="77777777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Lewa oś liczbowa</w:t>
            </w:r>
          </w:p>
        </w:tc>
        <w:tc>
          <w:tcPr>
            <w:tcW w:w="1276" w:type="dxa"/>
          </w:tcPr>
          <w:p w14:paraId="2ECA69CC" w14:textId="77777777" w:rsidR="00260E39" w:rsidRPr="009032A2" w:rsidRDefault="00260E39" w:rsidP="006E0B59">
            <w:pPr>
              <w:pStyle w:val="FTactivityassignment"/>
              <w:jc w:val="center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Prawa oś liczbowa</w:t>
            </w:r>
          </w:p>
        </w:tc>
      </w:tr>
      <w:tr w:rsidR="00260E39" w:rsidRPr="009032A2" w14:paraId="0A0C6B12" w14:textId="77777777" w:rsidTr="006E0B59">
        <w:tc>
          <w:tcPr>
            <w:tcW w:w="1271" w:type="dxa"/>
          </w:tcPr>
          <w:p w14:paraId="6ECEF182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1413F95F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526FC7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3E96FCF6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417330C6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22F9BD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07D3B163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F48E1D4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</w:tr>
      <w:tr w:rsidR="00260E39" w:rsidRPr="009032A2" w14:paraId="78F1AB52" w14:textId="77777777" w:rsidTr="006E0B59">
        <w:tc>
          <w:tcPr>
            <w:tcW w:w="1271" w:type="dxa"/>
          </w:tcPr>
          <w:p w14:paraId="197437FB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1A9452A1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32B80A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7FCB3165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3132E0C2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7E55011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033D4AA3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6164F401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</w:tr>
      <w:tr w:rsidR="00260E39" w:rsidRPr="009032A2" w14:paraId="6CE4206F" w14:textId="77777777" w:rsidTr="006E0B59">
        <w:tc>
          <w:tcPr>
            <w:tcW w:w="1271" w:type="dxa"/>
          </w:tcPr>
          <w:p w14:paraId="6A465B47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2828A19D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CCD050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01606375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69D44389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2FDC47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3A225840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2A05B87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</w:tr>
      <w:tr w:rsidR="00260E39" w:rsidRPr="009032A2" w14:paraId="11CFB60D" w14:textId="77777777" w:rsidTr="006E0B59">
        <w:tc>
          <w:tcPr>
            <w:tcW w:w="1271" w:type="dxa"/>
          </w:tcPr>
          <w:p w14:paraId="06BD2CBA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22698C5A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3A15B0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3D5ED53B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7A271F88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F1A236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5E8CA8E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1276" w:type="dxa"/>
          </w:tcPr>
          <w:p w14:paraId="5EAF9ABA" w14:textId="77777777" w:rsidR="00260E39" w:rsidRPr="009032A2" w:rsidRDefault="00260E39" w:rsidP="006E0B59">
            <w:pPr>
              <w:pStyle w:val="FTactivityassignment"/>
              <w:rPr>
                <w:rFonts w:cs="Arial"/>
                <w:lang w:val="el-GR"/>
              </w:rPr>
            </w:pPr>
          </w:p>
        </w:tc>
      </w:tr>
    </w:tbl>
    <w:p w14:paraId="0671E8D1" w14:textId="77777777" w:rsidR="006E3566" w:rsidRPr="009032A2" w:rsidRDefault="006E3566" w:rsidP="002904DF">
      <w:pPr>
        <w:tabs>
          <w:tab w:val="left" w:pos="1005"/>
        </w:tabs>
        <w:rPr>
          <w:rFonts w:ascii="Arial" w:hAnsi="Arial" w:cs="Arial"/>
          <w:lang w:val="en-US"/>
        </w:rPr>
      </w:pPr>
    </w:p>
    <w:p w14:paraId="71A54937" w14:textId="4BA7FBC1" w:rsidR="002904DF" w:rsidRPr="009032A2" w:rsidRDefault="002904DF" w:rsidP="002904DF">
      <w:pPr>
        <w:tabs>
          <w:tab w:val="left" w:pos="1005"/>
        </w:tabs>
        <w:rPr>
          <w:rFonts w:ascii="Arial" w:hAnsi="Arial" w:cs="Arial"/>
          <w:iCs/>
          <w:szCs w:val="28"/>
          <w:lang w:val="pl-PL"/>
        </w:rPr>
      </w:pPr>
      <w:r w:rsidRPr="009032A2">
        <w:rPr>
          <w:rFonts w:ascii="Arial" w:hAnsi="Arial" w:cs="Arial"/>
          <w:lang w:val="pl-PL"/>
        </w:rPr>
        <w:t xml:space="preserve">(b) </w:t>
      </w:r>
      <w:r w:rsidRPr="009032A2">
        <w:rPr>
          <w:rFonts w:ascii="Arial" w:hAnsi="Arial" w:cs="Arial"/>
          <w:iCs/>
          <w:szCs w:val="28"/>
          <w:lang w:val="pl-PL"/>
        </w:rPr>
        <w:t>Jak zmienia się punkt na prawej osi liczbowej, gdy punkt na lewej osi liczbowej zmienia się o jedną jednostkę?</w:t>
      </w:r>
    </w:p>
    <w:p w14:paraId="071AE462" w14:textId="566A4E4C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4:</w:t>
      </w:r>
    </w:p>
    <w:p w14:paraId="2DB82C10" w14:textId="6198ABF6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5:</w:t>
      </w:r>
    </w:p>
    <w:p w14:paraId="37F8F133" w14:textId="77777777" w:rsidR="006E3566" w:rsidRPr="009032A2" w:rsidRDefault="00260E39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6:</w:t>
      </w:r>
    </w:p>
    <w:p w14:paraId="1677E130" w14:textId="5AFD5B43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 xml:space="preserve">Porównaj stromość zmienności w trzech </w:t>
      </w:r>
      <w:r w:rsidR="00260E39" w:rsidRPr="009032A2">
        <w:rPr>
          <w:rFonts w:cs="Arial"/>
          <w:lang w:val="pl-PL"/>
        </w:rPr>
        <w:t>zadaniach.</w:t>
      </w:r>
    </w:p>
    <w:p w14:paraId="1006A6C9" w14:textId="77777777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lastRenderedPageBreak/>
        <w:t>(c) Która liczba na lewej osi liczbowej odpowiada liczbie 19 na prawej osi liczbowej?</w:t>
      </w:r>
    </w:p>
    <w:p w14:paraId="59DF71E2" w14:textId="77777777" w:rsidR="00260E39" w:rsidRPr="009032A2" w:rsidRDefault="00260E39" w:rsidP="00260E39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4:</w:t>
      </w:r>
    </w:p>
    <w:p w14:paraId="6C20DB6B" w14:textId="77777777" w:rsidR="00260E39" w:rsidRPr="009032A2" w:rsidRDefault="00260E39" w:rsidP="00260E39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5:</w:t>
      </w:r>
    </w:p>
    <w:p w14:paraId="438E7C6D" w14:textId="77777777" w:rsidR="00260E39" w:rsidRPr="009032A2" w:rsidRDefault="00260E39" w:rsidP="00260E39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6:</w:t>
      </w:r>
    </w:p>
    <w:p w14:paraId="31FA53B9" w14:textId="77777777" w:rsidR="002904DF" w:rsidRPr="009032A2" w:rsidRDefault="002904DF" w:rsidP="002904DF">
      <w:pPr>
        <w:tabs>
          <w:tab w:val="left" w:pos="1005"/>
        </w:tabs>
        <w:rPr>
          <w:rFonts w:ascii="Arial" w:hAnsi="Arial" w:cs="Arial"/>
          <w:iCs/>
          <w:szCs w:val="28"/>
          <w:lang w:val="pl-PL"/>
        </w:rPr>
      </w:pPr>
    </w:p>
    <w:p w14:paraId="6B6AAF8E" w14:textId="77777777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(d) Która liczba na prawej osi liczbowej odpowiada 100 na lewej osi liczbowej?</w:t>
      </w:r>
    </w:p>
    <w:p w14:paraId="4C483272" w14:textId="77777777" w:rsidR="00260E39" w:rsidRPr="009032A2" w:rsidRDefault="00260E39" w:rsidP="00260E39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4:</w:t>
      </w:r>
    </w:p>
    <w:p w14:paraId="08C418E2" w14:textId="77777777" w:rsidR="00260E39" w:rsidRPr="009032A2" w:rsidRDefault="00260E39" w:rsidP="00260E39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5:</w:t>
      </w:r>
    </w:p>
    <w:p w14:paraId="65FB44EE" w14:textId="77777777" w:rsidR="00260E39" w:rsidRPr="009032A2" w:rsidRDefault="00260E39" w:rsidP="00260E39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6:</w:t>
      </w:r>
    </w:p>
    <w:p w14:paraId="676AF27C" w14:textId="77777777" w:rsidR="002904DF" w:rsidRPr="009032A2" w:rsidRDefault="002904DF" w:rsidP="002904DF">
      <w:pPr>
        <w:tabs>
          <w:tab w:val="left" w:pos="1005"/>
        </w:tabs>
        <w:rPr>
          <w:rFonts w:ascii="Arial" w:hAnsi="Arial" w:cs="Arial"/>
          <w:iCs/>
          <w:szCs w:val="28"/>
          <w:lang w:val="pl-PL"/>
        </w:rPr>
      </w:pPr>
    </w:p>
    <w:p w14:paraId="0CE575A9" w14:textId="2F818D09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e) Opisz słownie zasadę zgodności pomiędzy dwiema osiami liczbowymi. W jaki sposób zmiana prawej osi liczbowej, gdy lewa oś liczbowa zmienia się o 1, pomogła ci w rozwiązaniu reguły?</w:t>
      </w:r>
    </w:p>
    <w:p w14:paraId="73904C74" w14:textId="77777777" w:rsidR="00260E39" w:rsidRPr="009032A2" w:rsidRDefault="00260E39" w:rsidP="00260E39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4:</w:t>
      </w:r>
    </w:p>
    <w:p w14:paraId="01D1F0DC" w14:textId="77777777" w:rsidR="00260E39" w:rsidRPr="009032A2" w:rsidRDefault="00260E39" w:rsidP="00260E39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5:</w:t>
      </w:r>
    </w:p>
    <w:p w14:paraId="6E11DEFE" w14:textId="77777777" w:rsidR="00260E39" w:rsidRPr="009032A2" w:rsidRDefault="00260E39" w:rsidP="00260E39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Zadanie 6:</w:t>
      </w:r>
    </w:p>
    <w:p w14:paraId="7EE8252A" w14:textId="4D220FCA" w:rsidR="00B0372E" w:rsidRPr="009032A2" w:rsidRDefault="00B0372E" w:rsidP="002904DF">
      <w:pPr>
        <w:tabs>
          <w:tab w:val="left" w:pos="1005"/>
        </w:tabs>
        <w:rPr>
          <w:rFonts w:ascii="Arial" w:hAnsi="Arial" w:cs="Arial"/>
          <w:iCs/>
          <w:szCs w:val="28"/>
          <w:lang w:val="pl-PL"/>
        </w:rPr>
      </w:pPr>
    </w:p>
    <w:p w14:paraId="46CE3F02" w14:textId="77777777" w:rsidR="00260E39" w:rsidRPr="009032A2" w:rsidRDefault="00260E39" w:rsidP="002904DF">
      <w:pPr>
        <w:tabs>
          <w:tab w:val="left" w:pos="1005"/>
        </w:tabs>
        <w:rPr>
          <w:rFonts w:ascii="Arial" w:hAnsi="Arial" w:cs="Arial"/>
          <w:iCs/>
          <w:szCs w:val="28"/>
          <w:lang w:val="pl-PL"/>
        </w:rPr>
      </w:pPr>
    </w:p>
    <w:p w14:paraId="2B74AFB2" w14:textId="77777777" w:rsidR="00B65503" w:rsidRPr="009032A2" w:rsidRDefault="00B65503" w:rsidP="002904DF">
      <w:pPr>
        <w:tabs>
          <w:tab w:val="left" w:pos="1005"/>
        </w:tabs>
        <w:rPr>
          <w:rFonts w:ascii="Arial" w:hAnsi="Arial" w:cs="Arial"/>
          <w:iCs/>
          <w:szCs w:val="28"/>
          <w:lang w:val="pl-PL"/>
        </w:rPr>
      </w:pPr>
    </w:p>
    <w:p w14:paraId="25E0940E" w14:textId="77777777" w:rsidR="006E3566" w:rsidRPr="009032A2" w:rsidRDefault="006E3566" w:rsidP="00B65503">
      <w:pPr>
        <w:pStyle w:val="berschrift1"/>
        <w:spacing w:line="360" w:lineRule="auto"/>
        <w:rPr>
          <w:rFonts w:ascii="Arial" w:eastAsiaTheme="minorHAnsi" w:hAnsi="Arial" w:cs="Arial"/>
          <w:b/>
          <w:iCs/>
          <w:color w:val="auto"/>
          <w:sz w:val="28"/>
          <w:szCs w:val="36"/>
          <w:lang w:val="pl-PL"/>
        </w:rPr>
      </w:pPr>
    </w:p>
    <w:p w14:paraId="19F523E2" w14:textId="77777777" w:rsidR="006E3566" w:rsidRPr="009032A2" w:rsidRDefault="006E3566" w:rsidP="00B65503">
      <w:pPr>
        <w:pStyle w:val="berschrift1"/>
        <w:spacing w:line="360" w:lineRule="auto"/>
        <w:rPr>
          <w:rFonts w:ascii="Arial" w:eastAsiaTheme="minorHAnsi" w:hAnsi="Arial" w:cs="Arial"/>
          <w:b/>
          <w:iCs/>
          <w:color w:val="auto"/>
          <w:sz w:val="28"/>
          <w:szCs w:val="36"/>
          <w:lang w:val="pl-PL"/>
        </w:rPr>
      </w:pPr>
    </w:p>
    <w:p w14:paraId="5D986ACC" w14:textId="77777777" w:rsidR="006E3566" w:rsidRPr="009032A2" w:rsidRDefault="006E3566" w:rsidP="00B65503">
      <w:pPr>
        <w:pStyle w:val="berschrift1"/>
        <w:spacing w:line="360" w:lineRule="auto"/>
        <w:rPr>
          <w:rFonts w:ascii="Arial" w:eastAsiaTheme="minorHAnsi" w:hAnsi="Arial" w:cs="Arial"/>
          <w:b/>
          <w:iCs/>
          <w:color w:val="auto"/>
          <w:sz w:val="28"/>
          <w:szCs w:val="36"/>
          <w:lang w:val="pl-PL"/>
        </w:rPr>
      </w:pPr>
    </w:p>
    <w:p w14:paraId="25CA3D8C" w14:textId="77777777" w:rsidR="006E3566" w:rsidRPr="009032A2" w:rsidRDefault="006E3566" w:rsidP="006E3566">
      <w:pPr>
        <w:rPr>
          <w:rFonts w:ascii="Arial" w:hAnsi="Arial" w:cs="Arial"/>
          <w:lang w:val="pl-PL"/>
        </w:rPr>
      </w:pPr>
    </w:p>
    <w:p w14:paraId="7818F795" w14:textId="2671B38B" w:rsidR="006E3566" w:rsidRDefault="006E3566" w:rsidP="006E3566">
      <w:pPr>
        <w:rPr>
          <w:rFonts w:ascii="Arial" w:hAnsi="Arial" w:cs="Arial"/>
          <w:lang w:val="pl-PL"/>
        </w:rPr>
      </w:pPr>
    </w:p>
    <w:p w14:paraId="73019962" w14:textId="1F664628" w:rsidR="009032A2" w:rsidRDefault="009032A2" w:rsidP="006E3566">
      <w:pPr>
        <w:rPr>
          <w:rFonts w:ascii="Arial" w:hAnsi="Arial" w:cs="Arial"/>
          <w:lang w:val="pl-PL"/>
        </w:rPr>
      </w:pPr>
    </w:p>
    <w:p w14:paraId="319E2242" w14:textId="1A94FA85" w:rsidR="009032A2" w:rsidRDefault="009032A2" w:rsidP="006E3566">
      <w:pPr>
        <w:rPr>
          <w:rFonts w:ascii="Arial" w:hAnsi="Arial" w:cs="Arial"/>
          <w:lang w:val="pl-PL"/>
        </w:rPr>
      </w:pPr>
    </w:p>
    <w:p w14:paraId="605B912A" w14:textId="77777777" w:rsidR="009032A2" w:rsidRPr="009032A2" w:rsidRDefault="009032A2" w:rsidP="006E3566">
      <w:pPr>
        <w:rPr>
          <w:rFonts w:ascii="Arial" w:hAnsi="Arial" w:cs="Arial"/>
          <w:lang w:val="pl-PL"/>
        </w:rPr>
      </w:pPr>
    </w:p>
    <w:p w14:paraId="1492EBF3" w14:textId="15BB3BEF" w:rsidR="00B65503" w:rsidRPr="009032A2" w:rsidRDefault="00B65503" w:rsidP="00B65503">
      <w:pPr>
        <w:pStyle w:val="berschrift1"/>
        <w:spacing w:line="360" w:lineRule="auto"/>
        <w:rPr>
          <w:rFonts w:ascii="Arial" w:eastAsiaTheme="minorHAnsi" w:hAnsi="Arial" w:cs="Arial"/>
          <w:b/>
          <w:iCs/>
          <w:color w:val="auto"/>
          <w:sz w:val="28"/>
          <w:szCs w:val="36"/>
          <w:lang w:val="pl-PL"/>
        </w:rPr>
      </w:pPr>
      <w:r w:rsidRPr="009032A2">
        <w:rPr>
          <w:rFonts w:ascii="Arial" w:eastAsiaTheme="minorHAnsi" w:hAnsi="Arial" w:cs="Arial"/>
          <w:b/>
          <w:iCs/>
          <w:color w:val="auto"/>
          <w:sz w:val="28"/>
          <w:szCs w:val="36"/>
          <w:lang w:val="pl-PL"/>
        </w:rPr>
        <w:lastRenderedPageBreak/>
        <w:t>Działanie 2:</w:t>
      </w:r>
    </w:p>
    <w:p w14:paraId="095554C3" w14:textId="408B4E77" w:rsidR="00B65503" w:rsidRPr="009032A2" w:rsidRDefault="00B65503" w:rsidP="00B65503">
      <w:pPr>
        <w:tabs>
          <w:tab w:val="center" w:pos="2601"/>
        </w:tabs>
        <w:spacing w:after="0" w:line="240" w:lineRule="auto"/>
        <w:rPr>
          <w:rFonts w:ascii="Arial" w:hAnsi="Arial" w:cs="Arial"/>
          <w:lang w:val="pl-PL"/>
        </w:rPr>
      </w:pPr>
      <w:r w:rsidRPr="009032A2">
        <w:rPr>
          <w:rFonts w:ascii="Arial" w:hAnsi="Arial" w:cs="Arial"/>
          <w:lang w:val="pl-PL"/>
        </w:rPr>
        <w:t xml:space="preserve"> Wypełnij poniższe tabele.</w:t>
      </w:r>
    </w:p>
    <w:tbl>
      <w:tblPr>
        <w:tblStyle w:val="Gitternetztabelle4Akzent3"/>
        <w:tblpPr w:leftFromText="180" w:rightFromText="180" w:vertAnchor="text" w:horzAnchor="margin" w:tblpXSpec="right" w:tblpY="383"/>
        <w:tblW w:w="0" w:type="auto"/>
        <w:tblLook w:val="04A0" w:firstRow="1" w:lastRow="0" w:firstColumn="1" w:lastColumn="0" w:noHBand="0" w:noVBand="1"/>
      </w:tblPr>
      <w:tblGrid>
        <w:gridCol w:w="1807"/>
        <w:gridCol w:w="1807"/>
      </w:tblGrid>
      <w:tr w:rsidR="00B65503" w:rsidRPr="009032A2" w14:paraId="6D2D1F86" w14:textId="77777777" w:rsidTr="00B65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29A180BA" w14:textId="7592ED0B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  <w:t>WEJŚCIE</w:t>
            </w:r>
          </w:p>
        </w:tc>
        <w:tc>
          <w:tcPr>
            <w:tcW w:w="1807" w:type="dxa"/>
          </w:tcPr>
          <w:p w14:paraId="33D428C7" w14:textId="209CBCE1" w:rsidR="00B65503" w:rsidRPr="009032A2" w:rsidRDefault="00B65503" w:rsidP="00B65503">
            <w:pPr>
              <w:spacing w:before="100" w:after="160" w:line="25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  <w:t>WYJŚCIE</w:t>
            </w:r>
          </w:p>
        </w:tc>
      </w:tr>
      <w:tr w:rsidR="00B65503" w:rsidRPr="009032A2" w14:paraId="4DD88873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771F5196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3</w:t>
            </w:r>
          </w:p>
        </w:tc>
        <w:tc>
          <w:tcPr>
            <w:tcW w:w="1807" w:type="dxa"/>
            <w:hideMark/>
          </w:tcPr>
          <w:p w14:paraId="0789D5B7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4</w:t>
            </w:r>
          </w:p>
        </w:tc>
      </w:tr>
      <w:tr w:rsidR="00B65503" w:rsidRPr="009032A2" w14:paraId="0FE57CAA" w14:textId="77777777" w:rsidTr="0037221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06F77BBF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6</w:t>
            </w:r>
          </w:p>
        </w:tc>
        <w:tc>
          <w:tcPr>
            <w:tcW w:w="1807" w:type="dxa"/>
            <w:hideMark/>
          </w:tcPr>
          <w:p w14:paraId="5F530B4D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</w:tr>
      <w:tr w:rsidR="00B65503" w:rsidRPr="009032A2" w14:paraId="7E22BFC3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71EC4A9D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9</w:t>
            </w:r>
          </w:p>
        </w:tc>
        <w:tc>
          <w:tcPr>
            <w:tcW w:w="1807" w:type="dxa"/>
            <w:hideMark/>
          </w:tcPr>
          <w:p w14:paraId="10F76678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22</w:t>
            </w:r>
          </w:p>
        </w:tc>
      </w:tr>
      <w:tr w:rsidR="00B65503" w:rsidRPr="009032A2" w14:paraId="152803FF" w14:textId="77777777" w:rsidTr="0037221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1623A88F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2</w:t>
            </w:r>
          </w:p>
        </w:tc>
        <w:tc>
          <w:tcPr>
            <w:tcW w:w="1807" w:type="dxa"/>
            <w:hideMark/>
          </w:tcPr>
          <w:p w14:paraId="71062E38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1</w:t>
            </w:r>
          </w:p>
        </w:tc>
      </w:tr>
      <w:tr w:rsidR="00B65503" w:rsidRPr="009032A2" w14:paraId="01E9A716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B2E059C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1807" w:type="dxa"/>
            <w:hideMark/>
          </w:tcPr>
          <w:p w14:paraId="6F99FF72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34</w:t>
            </w:r>
          </w:p>
        </w:tc>
      </w:tr>
      <w:tr w:rsidR="00B65503" w:rsidRPr="009032A2" w14:paraId="74B87834" w14:textId="77777777" w:rsidTr="003722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7BBBB567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X</w:t>
            </w:r>
          </w:p>
        </w:tc>
        <w:tc>
          <w:tcPr>
            <w:tcW w:w="1807" w:type="dxa"/>
            <w:hideMark/>
          </w:tcPr>
          <w:p w14:paraId="6B2B3C62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B65503" w:rsidRPr="009032A2" w14:paraId="4144D6A7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63E865CA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6595DCCF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y</w:t>
            </w:r>
          </w:p>
        </w:tc>
      </w:tr>
      <w:tr w:rsidR="00B65503" w:rsidRPr="009032A2" w14:paraId="2B97923A" w14:textId="77777777" w:rsidTr="00372214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08EB9C43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51D676C7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tbl>
      <w:tblPr>
        <w:tblStyle w:val="Gitternetztabelle4Akzent3"/>
        <w:tblpPr w:leftFromText="180" w:rightFromText="180" w:vertAnchor="text" w:horzAnchor="margin" w:tblpY="6328"/>
        <w:tblW w:w="0" w:type="auto"/>
        <w:tblLook w:val="04A0" w:firstRow="1" w:lastRow="0" w:firstColumn="1" w:lastColumn="0" w:noHBand="0" w:noVBand="1"/>
      </w:tblPr>
      <w:tblGrid>
        <w:gridCol w:w="1807"/>
        <w:gridCol w:w="1807"/>
      </w:tblGrid>
      <w:tr w:rsidR="00B65503" w:rsidRPr="009032A2" w14:paraId="6A45543C" w14:textId="77777777" w:rsidTr="00B65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70D17E0E" w14:textId="16B2F92E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  <w:t>WEJŚCIE</w:t>
            </w:r>
          </w:p>
        </w:tc>
        <w:tc>
          <w:tcPr>
            <w:tcW w:w="1807" w:type="dxa"/>
          </w:tcPr>
          <w:p w14:paraId="2FDDC7C3" w14:textId="6B0E0F22" w:rsidR="00B65503" w:rsidRPr="009032A2" w:rsidRDefault="00B65503" w:rsidP="00B65503">
            <w:pPr>
              <w:spacing w:before="100" w:after="160" w:line="25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  <w:t>WYJŚCIE</w:t>
            </w:r>
          </w:p>
        </w:tc>
      </w:tr>
      <w:tr w:rsidR="00B65503" w:rsidRPr="009032A2" w14:paraId="59928673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00BD7E2F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0</w:t>
            </w:r>
          </w:p>
        </w:tc>
        <w:tc>
          <w:tcPr>
            <w:tcW w:w="1807" w:type="dxa"/>
            <w:hideMark/>
          </w:tcPr>
          <w:p w14:paraId="009E7246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9</w:t>
            </w:r>
          </w:p>
        </w:tc>
      </w:tr>
      <w:tr w:rsidR="00B65503" w:rsidRPr="009032A2" w14:paraId="43AD70A2" w14:textId="77777777" w:rsidTr="0037221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653CD6C2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3</w:t>
            </w:r>
          </w:p>
        </w:tc>
        <w:tc>
          <w:tcPr>
            <w:tcW w:w="1807" w:type="dxa"/>
            <w:hideMark/>
          </w:tcPr>
          <w:p w14:paraId="6A07AE0F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18</w:t>
            </w:r>
          </w:p>
        </w:tc>
      </w:tr>
      <w:tr w:rsidR="00B65503" w:rsidRPr="009032A2" w14:paraId="1C27026E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6FC6C201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4</w:t>
            </w:r>
          </w:p>
        </w:tc>
        <w:tc>
          <w:tcPr>
            <w:tcW w:w="1807" w:type="dxa"/>
            <w:hideMark/>
          </w:tcPr>
          <w:p w14:paraId="370D8152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25</w:t>
            </w:r>
          </w:p>
        </w:tc>
      </w:tr>
      <w:tr w:rsidR="00B65503" w:rsidRPr="009032A2" w14:paraId="3B488B9D" w14:textId="77777777" w:rsidTr="0037221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1F94EF0F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7</w:t>
            </w:r>
          </w:p>
        </w:tc>
        <w:tc>
          <w:tcPr>
            <w:tcW w:w="1807" w:type="dxa"/>
            <w:hideMark/>
          </w:tcPr>
          <w:p w14:paraId="2FA3D5A9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58</w:t>
            </w:r>
          </w:p>
        </w:tc>
      </w:tr>
      <w:tr w:rsidR="00B65503" w:rsidRPr="009032A2" w14:paraId="45BBEBAD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6920C9FE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1807" w:type="dxa"/>
            <w:hideMark/>
          </w:tcPr>
          <w:p w14:paraId="29F20BD0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109</w:t>
            </w:r>
          </w:p>
        </w:tc>
      </w:tr>
      <w:tr w:rsidR="00B65503" w:rsidRPr="009032A2" w14:paraId="4ACF66B3" w14:textId="77777777" w:rsidTr="003722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554D1FC4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X</w:t>
            </w:r>
          </w:p>
        </w:tc>
        <w:tc>
          <w:tcPr>
            <w:tcW w:w="1807" w:type="dxa"/>
            <w:hideMark/>
          </w:tcPr>
          <w:p w14:paraId="0AC88CD4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B65503" w:rsidRPr="009032A2" w14:paraId="73867355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11A3B806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50D76D3C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y</w:t>
            </w:r>
          </w:p>
        </w:tc>
      </w:tr>
      <w:tr w:rsidR="00B65503" w:rsidRPr="009032A2" w14:paraId="10E6CDD4" w14:textId="77777777" w:rsidTr="0037221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08036A3C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060F3812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tbl>
      <w:tblPr>
        <w:tblStyle w:val="Gitternetztabelle4Akzent3"/>
        <w:tblpPr w:leftFromText="180" w:rightFromText="180" w:vertAnchor="text" w:horzAnchor="margin" w:tblpXSpec="right" w:tblpY="6357"/>
        <w:tblW w:w="0" w:type="auto"/>
        <w:tblLook w:val="04A0" w:firstRow="1" w:lastRow="0" w:firstColumn="1" w:lastColumn="0" w:noHBand="0" w:noVBand="1"/>
      </w:tblPr>
      <w:tblGrid>
        <w:gridCol w:w="1807"/>
        <w:gridCol w:w="1807"/>
      </w:tblGrid>
      <w:tr w:rsidR="00B65503" w:rsidRPr="009032A2" w14:paraId="74542C76" w14:textId="77777777" w:rsidTr="00B65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14:paraId="0172F5D7" w14:textId="5FC0A258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  <w:t>WEJŚCIE</w:t>
            </w:r>
          </w:p>
        </w:tc>
        <w:tc>
          <w:tcPr>
            <w:tcW w:w="1807" w:type="dxa"/>
          </w:tcPr>
          <w:p w14:paraId="324DF8F2" w14:textId="7C20E65A" w:rsidR="00B65503" w:rsidRPr="009032A2" w:rsidRDefault="00B65503" w:rsidP="00B65503">
            <w:pPr>
              <w:spacing w:before="100" w:after="160" w:line="25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  <w:t>WYJŚCIE</w:t>
            </w:r>
          </w:p>
        </w:tc>
      </w:tr>
      <w:tr w:rsidR="00B65503" w:rsidRPr="009032A2" w14:paraId="46272561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5C3A9A52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0</w:t>
            </w:r>
          </w:p>
        </w:tc>
        <w:tc>
          <w:tcPr>
            <w:tcW w:w="1807" w:type="dxa"/>
            <w:hideMark/>
          </w:tcPr>
          <w:p w14:paraId="4F3F3027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-1</w:t>
            </w:r>
          </w:p>
        </w:tc>
      </w:tr>
      <w:tr w:rsidR="00B65503" w:rsidRPr="009032A2" w14:paraId="7B928EC3" w14:textId="77777777" w:rsidTr="0037221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66D1D294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5</w:t>
            </w:r>
          </w:p>
        </w:tc>
        <w:tc>
          <w:tcPr>
            <w:tcW w:w="1807" w:type="dxa"/>
            <w:hideMark/>
          </w:tcPr>
          <w:p w14:paraId="1A885787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0</w:t>
            </w:r>
          </w:p>
        </w:tc>
      </w:tr>
      <w:tr w:rsidR="00B65503" w:rsidRPr="009032A2" w14:paraId="36F6C164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07BBBF0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10</w:t>
            </w:r>
          </w:p>
        </w:tc>
        <w:tc>
          <w:tcPr>
            <w:tcW w:w="1807" w:type="dxa"/>
            <w:hideMark/>
          </w:tcPr>
          <w:p w14:paraId="65E5ABA5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1</w:t>
            </w:r>
          </w:p>
        </w:tc>
      </w:tr>
      <w:tr w:rsidR="00B65503" w:rsidRPr="009032A2" w14:paraId="62A4110B" w14:textId="77777777" w:rsidTr="0037221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365FB1C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12</w:t>
            </w:r>
          </w:p>
        </w:tc>
        <w:tc>
          <w:tcPr>
            <w:tcW w:w="1807" w:type="dxa"/>
            <w:hideMark/>
          </w:tcPr>
          <w:p w14:paraId="6A5F3C95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1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lang w:val="el-GR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lang w:val="el-GR" w:eastAsia="en-GB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lang w:val="el-GR" w:eastAsia="en-GB"/>
                    </w:rPr>
                    <m:t>5</m:t>
                  </m:r>
                </m:den>
              </m:f>
            </m:oMath>
          </w:p>
        </w:tc>
      </w:tr>
      <w:tr w:rsidR="00B65503" w:rsidRPr="009032A2" w14:paraId="7DE35BE4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B2EC8EF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1807" w:type="dxa"/>
            <w:hideMark/>
          </w:tcPr>
          <w:p w14:paraId="5CDF4EEA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l-GR" w:eastAsia="en-GB"/>
              </w:rPr>
              <w:t>2</w:t>
            </w:r>
          </w:p>
        </w:tc>
      </w:tr>
      <w:tr w:rsidR="00B65503" w:rsidRPr="009032A2" w14:paraId="1BC200E9" w14:textId="77777777" w:rsidTr="003722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164947D2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X</w:t>
            </w:r>
          </w:p>
        </w:tc>
        <w:tc>
          <w:tcPr>
            <w:tcW w:w="1807" w:type="dxa"/>
            <w:hideMark/>
          </w:tcPr>
          <w:p w14:paraId="1454FEDC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  <w:tr w:rsidR="00B65503" w:rsidRPr="009032A2" w14:paraId="4F557C90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7CA9ACF4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145D0354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val="en-US" w:eastAsia="en-GB"/>
              </w:rPr>
              <w:t>y</w:t>
            </w:r>
          </w:p>
        </w:tc>
      </w:tr>
      <w:tr w:rsidR="00B65503" w:rsidRPr="009032A2" w14:paraId="2DABDB2E" w14:textId="77777777" w:rsidTr="0037221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1D98925B" w14:textId="7777777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01337212" w14:textId="77777777" w:rsidR="00B65503" w:rsidRPr="009032A2" w:rsidRDefault="00B65503" w:rsidP="00B65503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tbl>
      <w:tblPr>
        <w:tblStyle w:val="Gitternetztabelle4Akzent3"/>
        <w:tblpPr w:leftFromText="180" w:rightFromText="180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1807"/>
        <w:gridCol w:w="1807"/>
      </w:tblGrid>
      <w:tr w:rsidR="00B65503" w:rsidRPr="009032A2" w14:paraId="057B560B" w14:textId="77777777" w:rsidTr="00372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50447DC" w14:textId="19536990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  <w:t>WEJŚCIE</w:t>
            </w:r>
          </w:p>
        </w:tc>
        <w:tc>
          <w:tcPr>
            <w:tcW w:w="1807" w:type="dxa"/>
            <w:hideMark/>
          </w:tcPr>
          <w:p w14:paraId="0045813B" w14:textId="49CB4D51" w:rsidR="00B65503" w:rsidRPr="009032A2" w:rsidRDefault="00B65503" w:rsidP="00372214">
            <w:pPr>
              <w:spacing w:before="100" w:after="160" w:line="25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</w:pPr>
            <w:r w:rsidRPr="009032A2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  <w:t>WYJŚCIE</w:t>
            </w:r>
          </w:p>
        </w:tc>
      </w:tr>
      <w:tr w:rsidR="00B65503" w:rsidRPr="009032A2" w14:paraId="1B5DEFFC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67A09629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</w:p>
        </w:tc>
        <w:tc>
          <w:tcPr>
            <w:tcW w:w="1807" w:type="dxa"/>
            <w:hideMark/>
          </w:tcPr>
          <w:p w14:paraId="16AD8F44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</w:tr>
      <w:tr w:rsidR="00B65503" w:rsidRPr="009032A2" w14:paraId="75B4129C" w14:textId="77777777" w:rsidTr="0037221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7DCC4693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807" w:type="dxa"/>
            <w:hideMark/>
          </w:tcPr>
          <w:p w14:paraId="20BC5FCE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</w:tr>
      <w:tr w:rsidR="00B65503" w:rsidRPr="009032A2" w14:paraId="2D929E9B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183AF465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807" w:type="dxa"/>
            <w:hideMark/>
          </w:tcPr>
          <w:p w14:paraId="28BE74C6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</w:tr>
      <w:tr w:rsidR="00B65503" w:rsidRPr="009032A2" w14:paraId="0CA0C63D" w14:textId="77777777" w:rsidTr="0037221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6CDB6F81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807" w:type="dxa"/>
            <w:hideMark/>
          </w:tcPr>
          <w:p w14:paraId="3951A7D7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</w:p>
        </w:tc>
      </w:tr>
      <w:tr w:rsidR="00B65503" w:rsidRPr="009032A2" w14:paraId="555AD578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0EE1D18E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</w:p>
        </w:tc>
        <w:tc>
          <w:tcPr>
            <w:tcW w:w="1807" w:type="dxa"/>
            <w:hideMark/>
          </w:tcPr>
          <w:p w14:paraId="0830DB54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65503" w:rsidRPr="009032A2" w14:paraId="20D12F09" w14:textId="77777777" w:rsidTr="00372214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18BC4007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807" w:type="dxa"/>
            <w:hideMark/>
          </w:tcPr>
          <w:p w14:paraId="08F10172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65503" w:rsidRPr="009032A2" w14:paraId="5D2751CA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14061DBA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49AF178D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</w:tr>
      <w:tr w:rsidR="00B65503" w:rsidRPr="009032A2" w14:paraId="56608E5B" w14:textId="77777777" w:rsidTr="00372214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8799CDB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7C835BAA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032A2">
              <w:rPr>
                <w:rFonts w:ascii="Arial" w:eastAsia="Times New Roman" w:hAnsi="Arial" w:cs="Arial"/>
                <w:color w:val="000000"/>
                <w:lang w:eastAsia="en-GB"/>
              </w:rPr>
              <w:t>43</w:t>
            </w:r>
          </w:p>
        </w:tc>
      </w:tr>
    </w:tbl>
    <w:p w14:paraId="51420DCD" w14:textId="39667B67" w:rsidR="00B65503" w:rsidRPr="009032A2" w:rsidRDefault="00B65503" w:rsidP="00B65503">
      <w:pPr>
        <w:rPr>
          <w:rFonts w:ascii="Arial" w:hAnsi="Arial" w:cs="Arial"/>
          <w:lang w:val="pl-PL"/>
        </w:rPr>
      </w:pPr>
      <w:r w:rsidRPr="009032A2">
        <w:rPr>
          <w:rFonts w:ascii="Arial" w:hAnsi="Arial" w:cs="Arial"/>
          <w:lang w:val="pl-PL"/>
        </w:rPr>
        <w:br w:type="page"/>
      </w:r>
      <w:r w:rsidRPr="009032A2">
        <w:rPr>
          <w:rFonts w:ascii="Arial" w:hAnsi="Arial" w:cs="Arial"/>
          <w:lang w:val="pl-PL"/>
        </w:rPr>
        <w:lastRenderedPageBreak/>
        <w:t>B. Wypełnić W the stoły poniżej , używając twój własny zasady.</w:t>
      </w:r>
    </w:p>
    <w:tbl>
      <w:tblPr>
        <w:tblStyle w:val="Gitternetztabelle4Akzent3"/>
        <w:tblpPr w:leftFromText="180" w:rightFromText="180" w:vertAnchor="text" w:horzAnchor="page" w:tblpX="1907" w:tblpY="134"/>
        <w:tblW w:w="0" w:type="auto"/>
        <w:tblLook w:val="04A0" w:firstRow="1" w:lastRow="0" w:firstColumn="1" w:lastColumn="0" w:noHBand="0" w:noVBand="1"/>
      </w:tblPr>
      <w:tblGrid>
        <w:gridCol w:w="1807"/>
        <w:gridCol w:w="1807"/>
      </w:tblGrid>
      <w:tr w:rsidR="00B65503" w:rsidRPr="009032A2" w14:paraId="0687FC62" w14:textId="77777777" w:rsidTr="00372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6E185C05" w14:textId="2B6DFCB7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  <w:t>WEJŚCIE</w:t>
            </w:r>
          </w:p>
        </w:tc>
        <w:tc>
          <w:tcPr>
            <w:tcW w:w="1807" w:type="dxa"/>
            <w:hideMark/>
          </w:tcPr>
          <w:p w14:paraId="378F10E5" w14:textId="3F41169B" w:rsidR="00B65503" w:rsidRPr="009032A2" w:rsidRDefault="00B65503" w:rsidP="00B65503">
            <w:pPr>
              <w:spacing w:before="100" w:after="160" w:line="25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  <w:t>WYJŚCIE</w:t>
            </w:r>
          </w:p>
        </w:tc>
      </w:tr>
      <w:tr w:rsidR="00B65503" w:rsidRPr="009032A2" w14:paraId="35E90668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29E9F140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  <w:tc>
          <w:tcPr>
            <w:tcW w:w="1807" w:type="dxa"/>
            <w:hideMark/>
          </w:tcPr>
          <w:p w14:paraId="0ED90031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</w:tr>
      <w:tr w:rsidR="00B65503" w:rsidRPr="009032A2" w14:paraId="3DAE8ECF" w14:textId="77777777" w:rsidTr="0037221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7A79CDF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  <w:tc>
          <w:tcPr>
            <w:tcW w:w="1807" w:type="dxa"/>
            <w:hideMark/>
          </w:tcPr>
          <w:p w14:paraId="0439EFBB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</w:tr>
      <w:tr w:rsidR="00B65503" w:rsidRPr="009032A2" w14:paraId="785D0836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6CA965AD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  <w:tc>
          <w:tcPr>
            <w:tcW w:w="1807" w:type="dxa"/>
            <w:hideMark/>
          </w:tcPr>
          <w:p w14:paraId="39AE8CD1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</w:tr>
      <w:tr w:rsidR="00B65503" w:rsidRPr="009032A2" w14:paraId="086563A6" w14:textId="77777777" w:rsidTr="0037221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2410FB1A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  <w:tc>
          <w:tcPr>
            <w:tcW w:w="1807" w:type="dxa"/>
            <w:hideMark/>
          </w:tcPr>
          <w:p w14:paraId="3A7DD51C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</w:tr>
      <w:tr w:rsidR="00B65503" w:rsidRPr="009032A2" w14:paraId="1E888B51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4AC8DEE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1807" w:type="dxa"/>
            <w:hideMark/>
          </w:tcPr>
          <w:p w14:paraId="5ACDA6E5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</w:tr>
      <w:tr w:rsidR="00B65503" w:rsidRPr="009032A2" w14:paraId="53BA4A4E" w14:textId="77777777" w:rsidTr="00372214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77555A05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206B697B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</w:tbl>
    <w:tbl>
      <w:tblPr>
        <w:tblStyle w:val="Gitternetztabelle4Akzent3"/>
        <w:tblpPr w:leftFromText="180" w:rightFromText="180" w:vertAnchor="text" w:horzAnchor="margin" w:tblpXSpec="right" w:tblpY="156"/>
        <w:tblW w:w="0" w:type="auto"/>
        <w:tblLook w:val="04A0" w:firstRow="1" w:lastRow="0" w:firstColumn="1" w:lastColumn="0" w:noHBand="0" w:noVBand="1"/>
      </w:tblPr>
      <w:tblGrid>
        <w:gridCol w:w="1807"/>
        <w:gridCol w:w="1807"/>
      </w:tblGrid>
      <w:tr w:rsidR="00B65503" w:rsidRPr="009032A2" w14:paraId="1DB8CFEB" w14:textId="77777777" w:rsidTr="00372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2CC17C23" w14:textId="08BE773F" w:rsidR="00B65503" w:rsidRPr="009032A2" w:rsidRDefault="00B65503" w:rsidP="00B65503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  <w:t>WEJŚCIE</w:t>
            </w:r>
          </w:p>
        </w:tc>
        <w:tc>
          <w:tcPr>
            <w:tcW w:w="1807" w:type="dxa"/>
            <w:hideMark/>
          </w:tcPr>
          <w:p w14:paraId="15C4107A" w14:textId="023D096F" w:rsidR="00B65503" w:rsidRPr="009032A2" w:rsidRDefault="00B65503" w:rsidP="00B65503">
            <w:pPr>
              <w:spacing w:before="100" w:after="160" w:line="254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l-GR" w:eastAsia="en-GB"/>
              </w:rPr>
            </w:pPr>
            <w:r w:rsidRPr="009032A2">
              <w:rPr>
                <w:rFonts w:ascii="Arial" w:eastAsia="Times New Roman" w:hAnsi="Arial" w:cs="Arial"/>
                <w:b w:val="0"/>
                <w:bCs w:val="0"/>
                <w:color w:val="000000"/>
                <w:sz w:val="28"/>
                <w:szCs w:val="28"/>
                <w:lang w:val="en-US" w:eastAsia="en-GB"/>
              </w:rPr>
              <w:t>WYJŚCIE</w:t>
            </w:r>
          </w:p>
        </w:tc>
      </w:tr>
      <w:tr w:rsidR="00B65503" w:rsidRPr="009032A2" w14:paraId="0889D1BE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560D3BAB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  <w:tc>
          <w:tcPr>
            <w:tcW w:w="1807" w:type="dxa"/>
            <w:hideMark/>
          </w:tcPr>
          <w:p w14:paraId="54B6EC08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</w:tr>
      <w:tr w:rsidR="00B65503" w:rsidRPr="009032A2" w14:paraId="1AE5F7AA" w14:textId="77777777" w:rsidTr="0037221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2A40098B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  <w:tc>
          <w:tcPr>
            <w:tcW w:w="1807" w:type="dxa"/>
            <w:hideMark/>
          </w:tcPr>
          <w:p w14:paraId="75BAD0B7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</w:tr>
      <w:tr w:rsidR="00B65503" w:rsidRPr="009032A2" w14:paraId="2557E56F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035AFFEA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  <w:tc>
          <w:tcPr>
            <w:tcW w:w="1807" w:type="dxa"/>
            <w:hideMark/>
          </w:tcPr>
          <w:p w14:paraId="55186E9A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</w:tr>
      <w:tr w:rsidR="00B65503" w:rsidRPr="009032A2" w14:paraId="2E139AFD" w14:textId="77777777" w:rsidTr="00372214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3809A4D9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  <w:tc>
          <w:tcPr>
            <w:tcW w:w="1807" w:type="dxa"/>
            <w:hideMark/>
          </w:tcPr>
          <w:p w14:paraId="6505E448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</w:tr>
      <w:tr w:rsidR="00B65503" w:rsidRPr="009032A2" w14:paraId="51B11A46" w14:textId="77777777" w:rsidTr="0037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412DA6EA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  <w:tc>
          <w:tcPr>
            <w:tcW w:w="1807" w:type="dxa"/>
            <w:hideMark/>
          </w:tcPr>
          <w:p w14:paraId="0F693208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l-GR" w:eastAsia="en-GB"/>
              </w:rPr>
            </w:pPr>
          </w:p>
        </w:tc>
      </w:tr>
      <w:tr w:rsidR="00B65503" w:rsidRPr="009032A2" w14:paraId="0F8E7848" w14:textId="77777777" w:rsidTr="00372214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  <w:hideMark/>
          </w:tcPr>
          <w:p w14:paraId="1249C035" w14:textId="77777777" w:rsidR="00B65503" w:rsidRPr="009032A2" w:rsidRDefault="00B65503" w:rsidP="00372214">
            <w:pPr>
              <w:spacing w:before="100" w:after="160" w:line="254" w:lineRule="atLeast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07" w:type="dxa"/>
            <w:hideMark/>
          </w:tcPr>
          <w:p w14:paraId="325F5D63" w14:textId="77777777" w:rsidR="00B65503" w:rsidRPr="009032A2" w:rsidRDefault="00B65503" w:rsidP="00372214">
            <w:pPr>
              <w:spacing w:before="100" w:after="160" w:line="254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</w:p>
        </w:tc>
      </w:tr>
    </w:tbl>
    <w:p w14:paraId="67A92969" w14:textId="77777777" w:rsidR="00B65503" w:rsidRPr="009032A2" w:rsidRDefault="00B65503" w:rsidP="00B65503">
      <w:pPr>
        <w:tabs>
          <w:tab w:val="center" w:pos="2601"/>
        </w:tabs>
        <w:rPr>
          <w:rFonts w:ascii="Arial" w:hAnsi="Arial" w:cs="Arial"/>
        </w:rPr>
      </w:pPr>
    </w:p>
    <w:p w14:paraId="5FA69761" w14:textId="77777777" w:rsidR="00B65503" w:rsidRPr="009032A2" w:rsidRDefault="00B65503" w:rsidP="00B65503">
      <w:pPr>
        <w:tabs>
          <w:tab w:val="left" w:pos="6131"/>
        </w:tabs>
        <w:rPr>
          <w:rFonts w:ascii="Arial" w:hAnsi="Arial" w:cs="Arial"/>
        </w:rPr>
      </w:pPr>
      <w:r w:rsidRPr="009032A2">
        <w:rPr>
          <w:rFonts w:ascii="Arial" w:hAnsi="Arial" w:cs="Arial"/>
        </w:rPr>
        <w:tab/>
      </w:r>
    </w:p>
    <w:p w14:paraId="150A5635" w14:textId="77777777" w:rsidR="00B65503" w:rsidRPr="009032A2" w:rsidRDefault="00B65503" w:rsidP="00B65503">
      <w:pPr>
        <w:tabs>
          <w:tab w:val="center" w:pos="2601"/>
        </w:tabs>
        <w:rPr>
          <w:rFonts w:ascii="Arial" w:hAnsi="Arial" w:cs="Arial"/>
        </w:rPr>
      </w:pPr>
    </w:p>
    <w:p w14:paraId="4899ED4B" w14:textId="038FC6C9" w:rsidR="00B65503" w:rsidRPr="009032A2" w:rsidRDefault="00B65503" w:rsidP="00B65503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9032A2">
        <w:rPr>
          <w:rFonts w:ascii="Arial" w:hAnsi="Arial" w:cs="Arial"/>
          <w:lang w:val="pl-PL"/>
        </w:rPr>
        <w:t>C. Poniżej przedstawiono zestaw wartości wejściowych i wyjściowych.</w:t>
      </w:r>
      <w:r w:rsidR="009032A2">
        <w:rPr>
          <w:rFonts w:ascii="Arial" w:hAnsi="Arial" w:cs="Arial"/>
          <w:lang w:val="pl-PL"/>
        </w:rPr>
        <w:t xml:space="preserve"> </w:t>
      </w:r>
      <w:proofErr w:type="spellStart"/>
      <w:r w:rsidRPr="009032A2">
        <w:rPr>
          <w:rFonts w:ascii="Arial" w:hAnsi="Arial" w:cs="Arial"/>
          <w:lang w:val="en-US"/>
        </w:rPr>
        <w:t>Jednakże</w:t>
      </w:r>
      <w:proofErr w:type="spellEnd"/>
      <w:r w:rsidRPr="009032A2">
        <w:rPr>
          <w:rFonts w:ascii="Arial" w:hAnsi="Arial" w:cs="Arial"/>
          <w:lang w:val="en-US"/>
        </w:rPr>
        <w:t xml:space="preserve"> </w:t>
      </w:r>
      <w:proofErr w:type="spellStart"/>
      <w:r w:rsidRPr="009032A2">
        <w:rPr>
          <w:rFonts w:ascii="Arial" w:hAnsi="Arial" w:cs="Arial"/>
          <w:lang w:val="en-US"/>
        </w:rPr>
        <w:t>zgodność</w:t>
      </w:r>
      <w:proofErr w:type="spellEnd"/>
      <w:r w:rsidRPr="009032A2">
        <w:rPr>
          <w:rFonts w:ascii="Arial" w:hAnsi="Arial" w:cs="Arial"/>
          <w:lang w:val="en-US"/>
        </w:rPr>
        <w:t xml:space="preserve"> </w:t>
      </w:r>
      <w:proofErr w:type="spellStart"/>
      <w:r w:rsidRPr="009032A2">
        <w:rPr>
          <w:rFonts w:ascii="Arial" w:hAnsi="Arial" w:cs="Arial"/>
          <w:lang w:val="en-US"/>
        </w:rPr>
        <w:t>pomiędzy</w:t>
      </w:r>
      <w:proofErr w:type="spellEnd"/>
      <w:r w:rsidRPr="009032A2">
        <w:rPr>
          <w:rFonts w:ascii="Arial" w:hAnsi="Arial" w:cs="Arial"/>
          <w:lang w:val="en-US"/>
        </w:rPr>
        <w:t xml:space="preserve"> </w:t>
      </w:r>
      <w:proofErr w:type="spellStart"/>
      <w:r w:rsidRPr="009032A2">
        <w:rPr>
          <w:rFonts w:ascii="Arial" w:hAnsi="Arial" w:cs="Arial"/>
          <w:lang w:val="en-US"/>
        </w:rPr>
        <w:t>wartościami</w:t>
      </w:r>
      <w:proofErr w:type="spellEnd"/>
      <w:r w:rsidRPr="009032A2">
        <w:rPr>
          <w:rFonts w:ascii="Arial" w:hAnsi="Arial" w:cs="Arial"/>
          <w:lang w:val="en-US"/>
        </w:rPr>
        <w:t xml:space="preserve"> wejściowymi i wyjściowymi została pomieszana.</w:t>
      </w:r>
    </w:p>
    <w:p w14:paraId="54313F5F" w14:textId="77777777" w:rsidR="00B65503" w:rsidRPr="009032A2" w:rsidRDefault="00B65503" w:rsidP="00B65503">
      <w:pPr>
        <w:rPr>
          <w:rFonts w:ascii="Arial" w:hAnsi="Arial" w:cs="Arial"/>
          <w:lang w:val="en-GB"/>
        </w:rPr>
      </w:pPr>
    </w:p>
    <w:tbl>
      <w:tblPr>
        <w:tblStyle w:val="Gitternetztabelle4Akzent3"/>
        <w:tblpPr w:leftFromText="180" w:rightFromText="180" w:vertAnchor="page" w:horzAnchor="margin" w:tblpXSpec="center" w:tblpY="8081"/>
        <w:tblW w:w="0" w:type="auto"/>
        <w:tblLook w:val="04A0" w:firstRow="1" w:lastRow="0" w:firstColumn="1" w:lastColumn="0" w:noHBand="0" w:noVBand="1"/>
      </w:tblPr>
      <w:tblGrid>
        <w:gridCol w:w="2693"/>
        <w:gridCol w:w="3261"/>
      </w:tblGrid>
      <w:tr w:rsidR="00B65503" w:rsidRPr="009032A2" w14:paraId="33A64566" w14:textId="77777777" w:rsidTr="00B65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hideMark/>
          </w:tcPr>
          <w:p w14:paraId="0058F349" w14:textId="1552A05E" w:rsidR="00B65503" w:rsidRPr="009032A2" w:rsidRDefault="00B65503" w:rsidP="00B65503">
            <w:pPr>
              <w:jc w:val="center"/>
              <w:rPr>
                <w:rFonts w:ascii="Arial" w:hAnsi="Arial" w:cs="Arial"/>
                <w:bCs w:val="0"/>
                <w:lang w:val="en-US"/>
              </w:rPr>
            </w:pPr>
            <w:r w:rsidRPr="009032A2">
              <w:rPr>
                <w:rFonts w:ascii="Arial" w:hAnsi="Arial" w:cs="Arial"/>
                <w:lang w:val="en-US"/>
              </w:rPr>
              <w:t>Zestaw wartości wejściowych</w:t>
            </w:r>
          </w:p>
        </w:tc>
        <w:tc>
          <w:tcPr>
            <w:tcW w:w="3261" w:type="dxa"/>
            <w:hideMark/>
          </w:tcPr>
          <w:p w14:paraId="6F79EDD7" w14:textId="3E531093" w:rsidR="00B65503" w:rsidRPr="009032A2" w:rsidRDefault="00B65503" w:rsidP="00B655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lang w:val="en-US"/>
              </w:rPr>
            </w:pPr>
            <w:r w:rsidRPr="009032A2">
              <w:rPr>
                <w:rFonts w:ascii="Arial" w:hAnsi="Arial" w:cs="Arial"/>
                <w:lang w:val="en-US"/>
              </w:rPr>
              <w:t>Zestaw wartości wyjściowych</w:t>
            </w:r>
          </w:p>
        </w:tc>
      </w:tr>
      <w:tr w:rsidR="00B65503" w:rsidRPr="009032A2" w14:paraId="6414FFAC" w14:textId="77777777" w:rsidTr="00B65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CC11853" w14:textId="77777777" w:rsidR="00B65503" w:rsidRPr="009032A2" w:rsidRDefault="00B65503" w:rsidP="00B65503">
            <w:pPr>
              <w:jc w:val="center"/>
              <w:rPr>
                <w:rFonts w:ascii="Arial" w:hAnsi="Arial" w:cs="Arial"/>
                <w:bCs w:val="0"/>
                <w:lang w:val="en-US"/>
              </w:rPr>
            </w:pPr>
          </w:p>
          <w:p w14:paraId="66CED974" w14:textId="77777777" w:rsidR="00B65503" w:rsidRPr="009032A2" w:rsidRDefault="00B65503" w:rsidP="00B6550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9032A2">
              <w:rPr>
                <w:rFonts w:ascii="Arial" w:hAnsi="Arial" w:cs="Arial"/>
                <w:lang w:val="en-US"/>
              </w:rPr>
              <w:t>0</w:t>
            </w:r>
          </w:p>
          <w:p w14:paraId="287924EA" w14:textId="77777777" w:rsidR="00B65503" w:rsidRPr="009032A2" w:rsidRDefault="00B65503" w:rsidP="00B6550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9032A2">
              <w:rPr>
                <w:rFonts w:ascii="Arial" w:hAnsi="Arial" w:cs="Arial"/>
                <w:lang w:val="en-US"/>
              </w:rPr>
              <w:t>1</w:t>
            </w:r>
          </w:p>
          <w:p w14:paraId="4A89DC74" w14:textId="77777777" w:rsidR="00B65503" w:rsidRPr="009032A2" w:rsidRDefault="00B65503" w:rsidP="00B6550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9032A2">
              <w:rPr>
                <w:rFonts w:ascii="Arial" w:hAnsi="Arial" w:cs="Arial"/>
                <w:lang w:val="en-US"/>
              </w:rPr>
              <w:t>3</w:t>
            </w:r>
          </w:p>
          <w:p w14:paraId="25DB37DE" w14:textId="77777777" w:rsidR="00B65503" w:rsidRPr="009032A2" w:rsidRDefault="00B65503" w:rsidP="00B65503">
            <w:pPr>
              <w:spacing w:line="360" w:lineRule="auto"/>
              <w:jc w:val="center"/>
              <w:rPr>
                <w:rFonts w:ascii="Arial" w:hAnsi="Arial" w:cs="Arial"/>
                <w:bCs w:val="0"/>
                <w:lang w:val="en-US"/>
              </w:rPr>
            </w:pPr>
            <w:r w:rsidRPr="009032A2">
              <w:rPr>
                <w:rFonts w:ascii="Arial" w:hAnsi="Arial" w:cs="Arial"/>
                <w:lang w:val="en-US"/>
              </w:rPr>
              <w:t>5</w:t>
            </w:r>
          </w:p>
          <w:p w14:paraId="65FAFE70" w14:textId="77777777" w:rsidR="00B65503" w:rsidRPr="009032A2" w:rsidRDefault="00B65503" w:rsidP="00B6550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9032A2">
              <w:rPr>
                <w:rFonts w:ascii="Arial" w:hAnsi="Arial" w:cs="Arial"/>
                <w:lang w:val="en-US"/>
              </w:rPr>
              <w:t>7</w:t>
            </w:r>
          </w:p>
          <w:p w14:paraId="68FFF0C4" w14:textId="77777777" w:rsidR="00B65503" w:rsidRPr="009032A2" w:rsidRDefault="00B65503" w:rsidP="00B6550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9032A2">
              <w:rPr>
                <w:rFonts w:ascii="Arial" w:hAnsi="Arial" w:cs="Arial"/>
                <w:lang w:val="en-US"/>
              </w:rPr>
              <w:t>10</w:t>
            </w:r>
          </w:p>
          <w:p w14:paraId="3DC4867D" w14:textId="77777777" w:rsidR="00B65503" w:rsidRPr="009032A2" w:rsidRDefault="00B65503" w:rsidP="00B6550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9032A2">
              <w:rPr>
                <w:rFonts w:ascii="Arial" w:hAnsi="Arial" w:cs="Arial"/>
                <w:lang w:val="en-US"/>
              </w:rPr>
              <w:t>12</w:t>
            </w:r>
          </w:p>
          <w:p w14:paraId="376849D8" w14:textId="77777777" w:rsidR="00B65503" w:rsidRPr="009032A2" w:rsidRDefault="00B65503" w:rsidP="00B6550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9032A2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3261" w:type="dxa"/>
          </w:tcPr>
          <w:p w14:paraId="36E5B48B" w14:textId="77777777" w:rsidR="00B65503" w:rsidRPr="009032A2" w:rsidRDefault="00B65503" w:rsidP="00B65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</w:p>
          <w:p w14:paraId="254C0081" w14:textId="77777777" w:rsidR="00B65503" w:rsidRPr="009032A2" w:rsidRDefault="00B65503" w:rsidP="00B655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9032A2">
              <w:rPr>
                <w:rFonts w:ascii="Arial" w:hAnsi="Arial" w:cs="Arial"/>
                <w:bCs/>
                <w:lang w:val="en-US"/>
              </w:rPr>
              <w:t>37</w:t>
            </w:r>
          </w:p>
          <w:p w14:paraId="6FBC1DB1" w14:textId="77777777" w:rsidR="00B65503" w:rsidRPr="009032A2" w:rsidRDefault="00B65503" w:rsidP="00B655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9032A2">
              <w:rPr>
                <w:rFonts w:ascii="Arial" w:hAnsi="Arial" w:cs="Arial"/>
                <w:bCs/>
                <w:lang w:val="en-US"/>
              </w:rPr>
              <w:t>31</w:t>
            </w:r>
          </w:p>
          <w:p w14:paraId="1ECBFE6C" w14:textId="77777777" w:rsidR="00B65503" w:rsidRPr="009032A2" w:rsidRDefault="00B65503" w:rsidP="00B655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9032A2">
              <w:rPr>
                <w:rFonts w:ascii="Arial" w:hAnsi="Arial" w:cs="Arial"/>
                <w:bCs/>
                <w:lang w:val="en-US"/>
              </w:rPr>
              <w:t>22</w:t>
            </w:r>
          </w:p>
          <w:p w14:paraId="12EC3719" w14:textId="77777777" w:rsidR="00B65503" w:rsidRPr="009032A2" w:rsidRDefault="00B65503" w:rsidP="00B655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9032A2">
              <w:rPr>
                <w:rFonts w:ascii="Arial" w:hAnsi="Arial" w:cs="Arial"/>
                <w:bCs/>
                <w:lang w:val="en-US"/>
              </w:rPr>
              <w:t>46</w:t>
            </w:r>
          </w:p>
          <w:p w14:paraId="0B0A86F6" w14:textId="77777777" w:rsidR="00B65503" w:rsidRPr="009032A2" w:rsidRDefault="00B65503" w:rsidP="00B655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9032A2">
              <w:rPr>
                <w:rFonts w:ascii="Arial" w:hAnsi="Arial" w:cs="Arial"/>
                <w:bCs/>
                <w:lang w:val="en-US"/>
              </w:rPr>
              <w:t>1</w:t>
            </w:r>
          </w:p>
          <w:p w14:paraId="2DE84CC8" w14:textId="77777777" w:rsidR="00B65503" w:rsidRPr="009032A2" w:rsidRDefault="00B65503" w:rsidP="00B655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9032A2">
              <w:rPr>
                <w:rFonts w:ascii="Arial" w:hAnsi="Arial" w:cs="Arial"/>
                <w:bCs/>
                <w:lang w:val="en-US"/>
              </w:rPr>
              <w:t>4</w:t>
            </w:r>
          </w:p>
          <w:p w14:paraId="43D65E16" w14:textId="77777777" w:rsidR="00B65503" w:rsidRPr="009032A2" w:rsidRDefault="00B65503" w:rsidP="00B655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9032A2">
              <w:rPr>
                <w:rFonts w:ascii="Arial" w:hAnsi="Arial" w:cs="Arial"/>
                <w:bCs/>
                <w:lang w:val="en-US"/>
              </w:rPr>
              <w:t>16</w:t>
            </w:r>
          </w:p>
          <w:p w14:paraId="11E44C22" w14:textId="77777777" w:rsidR="00B65503" w:rsidRPr="009032A2" w:rsidRDefault="00B65503" w:rsidP="00B655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  <w:r w:rsidRPr="009032A2">
              <w:rPr>
                <w:rFonts w:ascii="Arial" w:hAnsi="Arial" w:cs="Arial"/>
                <w:bCs/>
                <w:lang w:val="en-US"/>
              </w:rPr>
              <w:t>10</w:t>
            </w:r>
          </w:p>
          <w:p w14:paraId="7E497B88" w14:textId="77777777" w:rsidR="00B65503" w:rsidRPr="009032A2" w:rsidRDefault="00B65503" w:rsidP="00B655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14A15FA6" w14:textId="77777777" w:rsidR="00B65503" w:rsidRPr="009032A2" w:rsidRDefault="00B65503" w:rsidP="00B65503">
      <w:pPr>
        <w:rPr>
          <w:rFonts w:ascii="Arial" w:hAnsi="Arial" w:cs="Arial"/>
        </w:rPr>
      </w:pPr>
    </w:p>
    <w:p w14:paraId="0DDF27F1" w14:textId="77777777" w:rsidR="00B65503" w:rsidRPr="009032A2" w:rsidRDefault="00B65503" w:rsidP="00B65503">
      <w:pPr>
        <w:rPr>
          <w:rFonts w:ascii="Arial" w:hAnsi="Arial" w:cs="Arial"/>
        </w:rPr>
      </w:pPr>
    </w:p>
    <w:p w14:paraId="450C0AB6" w14:textId="77777777" w:rsidR="00B65503" w:rsidRPr="009032A2" w:rsidRDefault="00B65503" w:rsidP="00B65503">
      <w:pPr>
        <w:rPr>
          <w:rFonts w:ascii="Arial" w:hAnsi="Arial" w:cs="Arial"/>
        </w:rPr>
      </w:pPr>
    </w:p>
    <w:p w14:paraId="7A03D0DD" w14:textId="77777777" w:rsidR="00B65503" w:rsidRPr="009032A2" w:rsidRDefault="00B65503" w:rsidP="00B65503">
      <w:pPr>
        <w:rPr>
          <w:rFonts w:ascii="Arial" w:hAnsi="Arial" w:cs="Arial"/>
        </w:rPr>
      </w:pPr>
    </w:p>
    <w:p w14:paraId="7F70ABF0" w14:textId="77777777" w:rsidR="00B65503" w:rsidRPr="009032A2" w:rsidRDefault="00B65503" w:rsidP="00B65503">
      <w:pPr>
        <w:rPr>
          <w:rFonts w:ascii="Arial" w:hAnsi="Arial" w:cs="Arial"/>
        </w:rPr>
      </w:pPr>
    </w:p>
    <w:p w14:paraId="2081078E" w14:textId="77777777" w:rsidR="00B65503" w:rsidRPr="009032A2" w:rsidRDefault="00B65503" w:rsidP="00B65503">
      <w:pPr>
        <w:ind w:left="709"/>
        <w:rPr>
          <w:rFonts w:ascii="Arial" w:hAnsi="Arial" w:cs="Arial"/>
        </w:rPr>
      </w:pPr>
    </w:p>
    <w:p w14:paraId="110BA5AF" w14:textId="77777777" w:rsidR="00B65503" w:rsidRPr="009032A2" w:rsidRDefault="00B65503" w:rsidP="00B65503">
      <w:pPr>
        <w:rPr>
          <w:rFonts w:ascii="Arial" w:hAnsi="Arial" w:cs="Arial"/>
        </w:rPr>
      </w:pPr>
    </w:p>
    <w:p w14:paraId="06DFEEEA" w14:textId="77777777" w:rsidR="00B65503" w:rsidRPr="009032A2" w:rsidRDefault="00B65503" w:rsidP="00B65503">
      <w:pPr>
        <w:rPr>
          <w:rFonts w:ascii="Arial" w:hAnsi="Arial" w:cs="Arial"/>
        </w:rPr>
      </w:pPr>
    </w:p>
    <w:p w14:paraId="57DD2D4C" w14:textId="77777777" w:rsidR="00B65503" w:rsidRPr="009032A2" w:rsidRDefault="00B65503" w:rsidP="00B65503">
      <w:pPr>
        <w:rPr>
          <w:rFonts w:ascii="Arial" w:hAnsi="Arial" w:cs="Arial"/>
        </w:rPr>
      </w:pPr>
    </w:p>
    <w:p w14:paraId="5B1F8F7B" w14:textId="77777777" w:rsidR="00B65503" w:rsidRPr="009032A2" w:rsidRDefault="00B65503" w:rsidP="00B65503">
      <w:pPr>
        <w:rPr>
          <w:rFonts w:ascii="Arial" w:hAnsi="Arial" w:cs="Arial"/>
        </w:rPr>
      </w:pPr>
    </w:p>
    <w:p w14:paraId="5C93EA66" w14:textId="77777777" w:rsidR="003C781A" w:rsidRPr="009032A2" w:rsidRDefault="00B65503" w:rsidP="00B65503">
      <w:pPr>
        <w:ind w:left="426"/>
        <w:rPr>
          <w:rFonts w:ascii="Arial" w:hAnsi="Arial" w:cs="Arial"/>
          <w:lang w:val="en-GB"/>
        </w:rPr>
      </w:pPr>
      <w:proofErr w:type="gramStart"/>
      <w:r w:rsidRPr="009032A2">
        <w:rPr>
          <w:rFonts w:ascii="Arial" w:hAnsi="Arial" w:cs="Arial"/>
          <w:lang w:val="en-GB"/>
        </w:rPr>
        <w:t xml:space="preserve">( </w:t>
      </w:r>
      <w:r w:rsidRPr="009032A2">
        <w:rPr>
          <w:rFonts w:ascii="Arial" w:hAnsi="Arial" w:cs="Arial"/>
          <w:lang w:val="en-US"/>
        </w:rPr>
        <w:t>a</w:t>
      </w:r>
      <w:proofErr w:type="gramEnd"/>
      <w:r w:rsidRPr="009032A2">
        <w:rPr>
          <w:rFonts w:ascii="Arial" w:hAnsi="Arial" w:cs="Arial"/>
          <w:lang w:val="en-US"/>
        </w:rPr>
        <w:t xml:space="preserve"> </w:t>
      </w:r>
      <w:r w:rsidRPr="009032A2">
        <w:rPr>
          <w:rFonts w:ascii="Arial" w:hAnsi="Arial" w:cs="Arial"/>
          <w:lang w:val="en-GB"/>
        </w:rPr>
        <w:t xml:space="preserve">) </w:t>
      </w:r>
    </w:p>
    <w:p w14:paraId="64D03779" w14:textId="32D2D075" w:rsidR="00B65503" w:rsidRPr="009032A2" w:rsidRDefault="003C781A" w:rsidP="00B65503">
      <w:pPr>
        <w:ind w:left="426"/>
        <w:rPr>
          <w:rFonts w:ascii="Arial" w:hAnsi="Arial" w:cs="Arial"/>
          <w:lang w:val="en-US"/>
        </w:rPr>
      </w:pPr>
      <w:proofErr w:type="spellStart"/>
      <w:r w:rsidRPr="009032A2">
        <w:rPr>
          <w:rFonts w:ascii="Arial" w:hAnsi="Arial" w:cs="Arial"/>
          <w:lang w:val="en-US"/>
        </w:rPr>
        <w:t>Dopasuj</w:t>
      </w:r>
      <w:proofErr w:type="spellEnd"/>
      <w:r w:rsidRPr="009032A2">
        <w:rPr>
          <w:rFonts w:ascii="Arial" w:hAnsi="Arial" w:cs="Arial"/>
          <w:lang w:val="en-US"/>
        </w:rPr>
        <w:t xml:space="preserve"> </w:t>
      </w:r>
      <w:proofErr w:type="spellStart"/>
      <w:r w:rsidRPr="009032A2">
        <w:rPr>
          <w:rFonts w:ascii="Arial" w:hAnsi="Arial" w:cs="Arial"/>
          <w:lang w:val="en-US"/>
        </w:rPr>
        <w:t>prawidłowo</w:t>
      </w:r>
      <w:proofErr w:type="spellEnd"/>
      <w:r w:rsidRPr="009032A2">
        <w:rPr>
          <w:rFonts w:ascii="Arial" w:hAnsi="Arial" w:cs="Arial"/>
          <w:lang w:val="en-US"/>
        </w:rPr>
        <w:t xml:space="preserve"> </w:t>
      </w:r>
      <w:proofErr w:type="spellStart"/>
      <w:r w:rsidRPr="009032A2">
        <w:rPr>
          <w:rFonts w:ascii="Arial" w:hAnsi="Arial" w:cs="Arial"/>
          <w:lang w:val="en-US"/>
        </w:rPr>
        <w:t>wartości</w:t>
      </w:r>
      <w:proofErr w:type="spellEnd"/>
      <w:r w:rsidRPr="009032A2">
        <w:rPr>
          <w:rFonts w:ascii="Arial" w:hAnsi="Arial" w:cs="Arial"/>
          <w:lang w:val="en-US"/>
        </w:rPr>
        <w:t xml:space="preserve"> do </w:t>
      </w:r>
      <w:proofErr w:type="spellStart"/>
      <w:r w:rsidRPr="009032A2">
        <w:rPr>
          <w:rFonts w:ascii="Arial" w:hAnsi="Arial" w:cs="Arial"/>
          <w:lang w:val="en-US"/>
        </w:rPr>
        <w:t>siebie</w:t>
      </w:r>
      <w:proofErr w:type="spellEnd"/>
    </w:p>
    <w:p w14:paraId="22ED1C56" w14:textId="77777777" w:rsidR="00B65503" w:rsidRPr="009032A2" w:rsidRDefault="00B65503" w:rsidP="00B65503">
      <w:pPr>
        <w:rPr>
          <w:rFonts w:ascii="Arial" w:hAnsi="Arial" w:cs="Arial"/>
          <w:lang w:val="en-US"/>
        </w:rPr>
      </w:pPr>
    </w:p>
    <w:p w14:paraId="7D64E0FC" w14:textId="77777777" w:rsidR="00B65503" w:rsidRPr="009032A2" w:rsidRDefault="00B65503" w:rsidP="00B65503">
      <w:pPr>
        <w:rPr>
          <w:rFonts w:ascii="Arial" w:hAnsi="Arial" w:cs="Arial"/>
          <w:lang w:val="en-US"/>
        </w:rPr>
      </w:pPr>
    </w:p>
    <w:p w14:paraId="38C1F363" w14:textId="03A2E2CD" w:rsidR="006E3566" w:rsidRPr="009032A2" w:rsidRDefault="00B65503" w:rsidP="006E3566">
      <w:pPr>
        <w:ind w:left="426"/>
        <w:rPr>
          <w:rFonts w:ascii="Arial" w:hAnsi="Arial" w:cs="Arial"/>
          <w:lang w:val="pl-PL"/>
        </w:rPr>
      </w:pPr>
      <w:r w:rsidRPr="009032A2">
        <w:rPr>
          <w:rFonts w:ascii="Arial" w:hAnsi="Arial" w:cs="Arial"/>
          <w:lang w:val="pl-PL"/>
        </w:rPr>
        <w:t xml:space="preserve">( b ) </w:t>
      </w:r>
      <w:r w:rsidR="00432E0B" w:rsidRPr="009032A2">
        <w:rPr>
          <w:rFonts w:ascii="Arial" w:hAnsi="Arial" w:cs="Arial"/>
          <w:lang w:val="pl-PL"/>
        </w:rPr>
        <w:t>Jaka jest reguła pomiędzy wartościami wejściowymi i wyjściowymi?</w:t>
      </w:r>
    </w:p>
    <w:p w14:paraId="273FF9D0" w14:textId="77777777" w:rsidR="006E3566" w:rsidRPr="009032A2" w:rsidRDefault="006E3566" w:rsidP="006E3566">
      <w:pPr>
        <w:ind w:left="426"/>
        <w:rPr>
          <w:rFonts w:ascii="Arial" w:hAnsi="Arial" w:cs="Arial"/>
          <w:lang w:val="pl-PL"/>
        </w:rPr>
      </w:pPr>
    </w:p>
    <w:p w14:paraId="3D8C9183" w14:textId="69889B7D" w:rsidR="00F55B8C" w:rsidRPr="009032A2" w:rsidRDefault="002904DF" w:rsidP="00F55B8C">
      <w:pPr>
        <w:pStyle w:val="berschrift1"/>
        <w:spacing w:line="360" w:lineRule="auto"/>
        <w:rPr>
          <w:rFonts w:ascii="Arial" w:eastAsiaTheme="minorHAnsi" w:hAnsi="Arial" w:cs="Arial"/>
          <w:b/>
          <w:iCs/>
          <w:color w:val="auto"/>
          <w:sz w:val="28"/>
          <w:szCs w:val="36"/>
          <w:lang w:val="pl-PL"/>
        </w:rPr>
      </w:pPr>
      <w:r w:rsidRPr="009032A2">
        <w:rPr>
          <w:rFonts w:ascii="Arial" w:eastAsiaTheme="minorHAnsi" w:hAnsi="Arial" w:cs="Arial"/>
          <w:b/>
          <w:iCs/>
          <w:color w:val="auto"/>
          <w:sz w:val="28"/>
          <w:szCs w:val="36"/>
          <w:lang w:val="pl-PL"/>
        </w:rPr>
        <w:lastRenderedPageBreak/>
        <w:t xml:space="preserve">Działanie </w:t>
      </w:r>
      <w:r w:rsidR="00F55B8C" w:rsidRPr="009032A2">
        <w:rPr>
          <w:rFonts w:ascii="Arial" w:eastAsiaTheme="minorHAnsi" w:hAnsi="Arial" w:cs="Arial"/>
          <w:b/>
          <w:iCs/>
          <w:color w:val="auto"/>
          <w:sz w:val="28"/>
          <w:szCs w:val="36"/>
          <w:lang w:val="pl-PL"/>
        </w:rPr>
        <w:t>3:</w:t>
      </w:r>
    </w:p>
    <w:p w14:paraId="3F996EE8" w14:textId="5AC1D2EA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Zapisz słownie lub symbolami zasadę każdego zadania w tabeli.</w:t>
      </w:r>
    </w:p>
    <w:p w14:paraId="4B47B6E2" w14:textId="6C75FD33" w:rsidR="00B62960" w:rsidRPr="009032A2" w:rsidRDefault="009032A2" w:rsidP="002904DF">
      <w:pPr>
        <w:pStyle w:val="FTactivityassignment"/>
        <w:rPr>
          <w:rFonts w:cs="Arial"/>
        </w:rPr>
      </w:pPr>
      <w:hyperlink r:id="rId8" w:history="1">
        <w:r w:rsidR="00B62960" w:rsidRPr="009032A2">
          <w:rPr>
            <w:rStyle w:val="Hyperlink"/>
            <w:rFonts w:cs="Arial"/>
          </w:rPr>
          <w:t xml:space="preserve"> Maszyny </w:t>
        </w:r>
        <w:r w:rsidR="003C781A" w:rsidRPr="009032A2">
          <w:rPr>
            <w:rStyle w:val="Hyperlink"/>
            <w:rFonts w:cs="Arial"/>
          </w:rPr>
          <w:t xml:space="preserve">Funkcyjne </w:t>
        </w:r>
        <w:r w:rsidR="00B62960" w:rsidRPr="009032A2">
          <w:rPr>
            <w:rStyle w:val="Hyperlink"/>
            <w:rFonts w:cs="Arial"/>
          </w:rPr>
          <w:t>(Zad. 1, 2, 3) – GeoGebra</w:t>
        </w:r>
      </w:hyperlink>
    </w:p>
    <w:p w14:paraId="53208AB6" w14:textId="014B1FDF" w:rsidR="002904DF" w:rsidRPr="009032A2" w:rsidRDefault="002904DF" w:rsidP="002904DF">
      <w:pPr>
        <w:pStyle w:val="FTactivityassignment"/>
        <w:rPr>
          <w:rFonts w:cs="Arial"/>
          <w:lang w:val="pl-PL"/>
        </w:rPr>
      </w:pPr>
      <w:r w:rsidRPr="009032A2">
        <w:rPr>
          <w:rFonts w:cs="Arial"/>
          <w:lang w:val="pl-PL"/>
        </w:rPr>
        <w:t>Zaproponuj jeden scenariusz z życia wzięty, który można modelować w ramach każdego zadania. Wyjaśnij, do czego służy każdy z modeli osi liczbowych w każdym zadaniu.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2"/>
        <w:gridCol w:w="2589"/>
        <w:gridCol w:w="2685"/>
        <w:gridCol w:w="2460"/>
      </w:tblGrid>
      <w:tr w:rsidR="002904DF" w:rsidRPr="009032A2" w14:paraId="39F97C55" w14:textId="77777777" w:rsidTr="006E3566">
        <w:tc>
          <w:tcPr>
            <w:tcW w:w="1282" w:type="dxa"/>
          </w:tcPr>
          <w:p w14:paraId="2E571F78" w14:textId="5C5F577C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  <w:proofErr w:type="spellStart"/>
            <w:r w:rsidRPr="009032A2">
              <w:rPr>
                <w:rFonts w:cs="Arial"/>
                <w:lang w:val="en-US"/>
              </w:rPr>
              <w:t>Zadanie</w:t>
            </w:r>
            <w:proofErr w:type="spellEnd"/>
          </w:p>
        </w:tc>
        <w:tc>
          <w:tcPr>
            <w:tcW w:w="2589" w:type="dxa"/>
          </w:tcPr>
          <w:p w14:paraId="5F5F11FD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Reguła</w:t>
            </w:r>
          </w:p>
        </w:tc>
        <w:tc>
          <w:tcPr>
            <w:tcW w:w="2685" w:type="dxa"/>
          </w:tcPr>
          <w:p w14:paraId="5D41F71E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Scenariusz z życia wzięty</w:t>
            </w:r>
          </w:p>
        </w:tc>
        <w:tc>
          <w:tcPr>
            <w:tcW w:w="2460" w:type="dxa"/>
          </w:tcPr>
          <w:p w14:paraId="46B21C6E" w14:textId="4383322B" w:rsidR="002904DF" w:rsidRPr="009032A2" w:rsidRDefault="00572805" w:rsidP="006D2961">
            <w:pPr>
              <w:pStyle w:val="FTactivityassignment"/>
              <w:rPr>
                <w:rFonts w:cs="Arial"/>
                <w:lang w:val="en-US"/>
              </w:rPr>
            </w:pPr>
            <w:proofErr w:type="spellStart"/>
            <w:r w:rsidRPr="009032A2">
              <w:rPr>
                <w:rFonts w:cs="Arial"/>
                <w:lang w:val="en-US"/>
              </w:rPr>
              <w:t>Osie</w:t>
            </w:r>
            <w:proofErr w:type="spellEnd"/>
            <w:r w:rsidR="002904DF" w:rsidRPr="009032A2">
              <w:rPr>
                <w:rFonts w:cs="Arial"/>
                <w:lang w:val="en-US"/>
              </w:rPr>
              <w:t xml:space="preserve"> </w:t>
            </w:r>
            <w:proofErr w:type="spellStart"/>
            <w:r w:rsidR="002904DF" w:rsidRPr="009032A2">
              <w:rPr>
                <w:rFonts w:cs="Arial"/>
                <w:lang w:val="en-US"/>
              </w:rPr>
              <w:t>liczbowe</w:t>
            </w:r>
            <w:proofErr w:type="spellEnd"/>
          </w:p>
        </w:tc>
      </w:tr>
      <w:tr w:rsidR="002904DF" w:rsidRPr="009032A2" w14:paraId="434C620D" w14:textId="77777777" w:rsidTr="006E3566">
        <w:tc>
          <w:tcPr>
            <w:tcW w:w="1282" w:type="dxa"/>
          </w:tcPr>
          <w:p w14:paraId="33239096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1</w:t>
            </w:r>
          </w:p>
          <w:p w14:paraId="766E9DCF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  <w:p w14:paraId="0CA90DCE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  <w:p w14:paraId="4C835833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  <w:p w14:paraId="65DB777D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2589" w:type="dxa"/>
          </w:tcPr>
          <w:p w14:paraId="2F83E3E2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2685" w:type="dxa"/>
          </w:tcPr>
          <w:p w14:paraId="71CA1709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2460" w:type="dxa"/>
          </w:tcPr>
          <w:p w14:paraId="70E2AE7A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</w:tc>
      </w:tr>
      <w:tr w:rsidR="002904DF" w:rsidRPr="009032A2" w14:paraId="176D320F" w14:textId="77777777" w:rsidTr="006E3566">
        <w:tc>
          <w:tcPr>
            <w:tcW w:w="1282" w:type="dxa"/>
          </w:tcPr>
          <w:p w14:paraId="645A5D92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2</w:t>
            </w:r>
          </w:p>
          <w:p w14:paraId="79C48380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  <w:p w14:paraId="02F5C110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  <w:p w14:paraId="28FC2428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  <w:p w14:paraId="6C03E5DA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2589" w:type="dxa"/>
          </w:tcPr>
          <w:p w14:paraId="6C95CC6F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2685" w:type="dxa"/>
          </w:tcPr>
          <w:p w14:paraId="49D0C26C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2460" w:type="dxa"/>
          </w:tcPr>
          <w:p w14:paraId="68BF8C10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</w:tc>
      </w:tr>
      <w:tr w:rsidR="002904DF" w:rsidRPr="009032A2" w14:paraId="21DF4086" w14:textId="77777777" w:rsidTr="006E3566">
        <w:tc>
          <w:tcPr>
            <w:tcW w:w="1282" w:type="dxa"/>
          </w:tcPr>
          <w:p w14:paraId="532620AC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  <w:r w:rsidRPr="009032A2">
              <w:rPr>
                <w:rFonts w:cs="Arial"/>
                <w:lang w:val="en-US"/>
              </w:rPr>
              <w:t>3</w:t>
            </w:r>
          </w:p>
          <w:p w14:paraId="78C03B4D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  <w:p w14:paraId="01AFEA7E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  <w:p w14:paraId="54C39E71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  <w:p w14:paraId="6FA23782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l-GR"/>
              </w:rPr>
            </w:pPr>
          </w:p>
        </w:tc>
        <w:tc>
          <w:tcPr>
            <w:tcW w:w="2589" w:type="dxa"/>
          </w:tcPr>
          <w:p w14:paraId="3D385AA2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2685" w:type="dxa"/>
          </w:tcPr>
          <w:p w14:paraId="35F9BB9D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</w:tc>
        <w:tc>
          <w:tcPr>
            <w:tcW w:w="2460" w:type="dxa"/>
          </w:tcPr>
          <w:p w14:paraId="489F49CE" w14:textId="77777777" w:rsidR="002904DF" w:rsidRPr="009032A2" w:rsidRDefault="002904DF" w:rsidP="006D2961">
            <w:pPr>
              <w:pStyle w:val="FTactivityassignment"/>
              <w:rPr>
                <w:rFonts w:cs="Arial"/>
                <w:lang w:val="en-US"/>
              </w:rPr>
            </w:pPr>
          </w:p>
        </w:tc>
      </w:tr>
    </w:tbl>
    <w:p w14:paraId="4AF0ECFF" w14:textId="42AF951D" w:rsidR="00674FA2" w:rsidRPr="009032A2" w:rsidRDefault="002904DF" w:rsidP="00674FA2">
      <w:pPr>
        <w:pStyle w:val="berschrift1"/>
        <w:rPr>
          <w:rFonts w:ascii="Arial" w:hAnsi="Arial" w:cs="Arial"/>
          <w:b/>
          <w:bCs/>
          <w:color w:val="0070C0"/>
          <w:lang w:val="en-US"/>
        </w:rPr>
      </w:pPr>
      <w:r w:rsidRPr="009032A2">
        <w:rPr>
          <w:rFonts w:ascii="Arial" w:hAnsi="Arial" w:cs="Arial"/>
          <w:b/>
          <w:bCs/>
          <w:color w:val="0070C0"/>
          <w:lang w:val="en-US"/>
        </w:rPr>
        <w:t>Zadania oceniające:</w:t>
      </w:r>
    </w:p>
    <w:p w14:paraId="7543D2D6" w14:textId="785B0DF1" w:rsidR="006E3566" w:rsidRPr="009032A2" w:rsidRDefault="006E3566" w:rsidP="009032A2">
      <w:pPr>
        <w:jc w:val="both"/>
        <w:rPr>
          <w:rFonts w:ascii="Arial" w:hAnsi="Arial" w:cs="Arial"/>
          <w:lang w:val="pl-PL"/>
        </w:rPr>
      </w:pPr>
      <w:bookmarkStart w:id="0" w:name="_Hlk141700325"/>
      <w:r w:rsidRPr="009032A2">
        <w:rPr>
          <w:rFonts w:ascii="Arial" w:hAnsi="Arial" w:cs="Arial"/>
          <w:lang w:val="pl-PL"/>
        </w:rPr>
        <w:t>1. Dopasuj scenariusze do pasującej podwójnej osi liczbowej.</w:t>
      </w:r>
    </w:p>
    <w:p w14:paraId="7FBD427A" w14:textId="77777777" w:rsidR="006E3566" w:rsidRPr="009032A2" w:rsidRDefault="006E3566" w:rsidP="009032A2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lang w:val="en-US"/>
        </w:rPr>
      </w:pPr>
      <w:r w:rsidRPr="009032A2">
        <w:rPr>
          <w:rFonts w:ascii="Arial" w:hAnsi="Arial" w:cs="Arial"/>
          <w:lang w:val="pl-PL"/>
        </w:rPr>
        <w:t xml:space="preserve">W teście z matematyki za każdą poprawną odpowiedź uczniowie otrzymywali 2 punkty. </w:t>
      </w:r>
      <w:proofErr w:type="spellStart"/>
      <w:r w:rsidRPr="009032A2">
        <w:rPr>
          <w:rFonts w:ascii="Arial" w:hAnsi="Arial" w:cs="Arial"/>
          <w:lang w:val="en-US"/>
        </w:rPr>
        <w:t>Jeśli</w:t>
      </w:r>
      <w:proofErr w:type="spellEnd"/>
      <w:r w:rsidRPr="009032A2">
        <w:rPr>
          <w:rFonts w:ascii="Arial" w:hAnsi="Arial" w:cs="Arial"/>
          <w:lang w:val="en-US"/>
        </w:rPr>
        <w:t xml:space="preserve"> Jan </w:t>
      </w:r>
      <w:proofErr w:type="spellStart"/>
      <w:r w:rsidRPr="009032A2">
        <w:rPr>
          <w:rFonts w:ascii="Arial" w:hAnsi="Arial" w:cs="Arial"/>
          <w:lang w:val="en-US"/>
        </w:rPr>
        <w:t>zdobył</w:t>
      </w:r>
      <w:proofErr w:type="spellEnd"/>
      <w:r w:rsidRPr="009032A2">
        <w:rPr>
          <w:rFonts w:ascii="Arial" w:hAnsi="Arial" w:cs="Arial"/>
          <w:lang w:val="en-US"/>
        </w:rPr>
        <w:t xml:space="preserve"> 56 punktów, ile miał poprawnych odpowiedzi?</w:t>
      </w:r>
    </w:p>
    <w:p w14:paraId="0EA7A094" w14:textId="77777777" w:rsidR="006E3566" w:rsidRPr="009032A2" w:rsidRDefault="006E3566" w:rsidP="009032A2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lang w:val="pl-PL"/>
        </w:rPr>
      </w:pPr>
      <w:r w:rsidRPr="009032A2">
        <w:rPr>
          <w:rFonts w:ascii="Arial" w:hAnsi="Arial" w:cs="Arial"/>
          <w:lang w:val="pl-PL"/>
        </w:rPr>
        <w:t>B. Budynek A ma wysokość x metrów. Jak wysoki będzie budynek B, jeśli jest o 4 metry wyższy od budynku A?</w:t>
      </w:r>
    </w:p>
    <w:p w14:paraId="7135A1D2" w14:textId="77777777" w:rsidR="006E3566" w:rsidRPr="009032A2" w:rsidRDefault="006E3566" w:rsidP="009032A2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lang w:val="pl-PL"/>
        </w:rPr>
      </w:pPr>
      <w:r w:rsidRPr="009032A2">
        <w:rPr>
          <w:rFonts w:ascii="Arial" w:hAnsi="Arial" w:cs="Arial"/>
          <w:lang w:val="pl-PL"/>
        </w:rPr>
        <w:t>Firma telekomunikacyjna przygotowała nowy pakiet połączeń, w którym obowiązuje stała opłata w wysokości 1 euro i opłata w wysokości 2 euro za godzinę połączenia.</w:t>
      </w:r>
    </w:p>
    <w:p w14:paraId="586874BC" w14:textId="77777777" w:rsidR="006E3566" w:rsidRPr="009032A2" w:rsidRDefault="006E3566" w:rsidP="009032A2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lang w:val="pl-PL"/>
        </w:rPr>
      </w:pPr>
      <w:r w:rsidRPr="009032A2">
        <w:rPr>
          <w:rFonts w:ascii="Arial" w:hAnsi="Arial" w:cs="Arial"/>
          <w:lang w:val="pl-PL"/>
        </w:rPr>
        <w:t>W konkursie matematycznym wszyscy uczniowie otrzymali 1 punkt za udział i 2 punkty za każdą udzieloną poprawną odpowiedź. Jeśli Joanna miała w sumie 99 punktów, ile uzyskała poprawnych odpowiedzi?</w:t>
      </w:r>
    </w:p>
    <w:p w14:paraId="511E5BE9" w14:textId="77777777" w:rsidR="006E3566" w:rsidRPr="009032A2" w:rsidRDefault="006E3566" w:rsidP="009032A2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lang w:val="pl-PL"/>
        </w:rPr>
      </w:pPr>
      <w:r w:rsidRPr="009032A2">
        <w:rPr>
          <w:rFonts w:ascii="Arial" w:hAnsi="Arial" w:cs="Arial"/>
          <w:lang w:val="pl-PL"/>
        </w:rPr>
        <w:t>Alicja ma</w:t>
      </w:r>
      <w:bookmarkStart w:id="1" w:name="_GoBack"/>
      <w:bookmarkEnd w:id="1"/>
      <w:r w:rsidRPr="009032A2">
        <w:rPr>
          <w:rFonts w:ascii="Arial" w:hAnsi="Arial" w:cs="Arial"/>
          <w:lang w:val="pl-PL"/>
        </w:rPr>
        <w:t xml:space="preserve"> o 4 euro więcej niż Anna. Jeśli Anna ma X euro, ile euro ma Alicja?</w:t>
      </w:r>
    </w:p>
    <w:p w14:paraId="1DDA45C9" w14:textId="70420860" w:rsidR="000F47DF" w:rsidRPr="009032A2" w:rsidRDefault="006E3566" w:rsidP="009032A2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lang w:val="en-US"/>
        </w:rPr>
      </w:pPr>
      <w:r w:rsidRPr="009032A2">
        <w:rPr>
          <w:rFonts w:ascii="Arial" w:hAnsi="Arial" w:cs="Arial"/>
          <w:lang w:val="pl-PL"/>
        </w:rPr>
        <w:t xml:space="preserve">W meczu koszykówki drużyna „Rakiety” zdobyła 39 dwupunktowych koszy. </w:t>
      </w:r>
      <w:r w:rsidRPr="009032A2">
        <w:rPr>
          <w:rFonts w:ascii="Arial" w:hAnsi="Arial" w:cs="Arial"/>
          <w:lang w:val="en-US"/>
        </w:rPr>
        <w:t xml:space="preserve">Ile </w:t>
      </w:r>
      <w:proofErr w:type="spellStart"/>
      <w:r w:rsidRPr="009032A2">
        <w:rPr>
          <w:rFonts w:ascii="Arial" w:hAnsi="Arial" w:cs="Arial"/>
          <w:lang w:val="en-US"/>
        </w:rPr>
        <w:t>punktów</w:t>
      </w:r>
      <w:proofErr w:type="spellEnd"/>
      <w:r w:rsidRPr="009032A2">
        <w:rPr>
          <w:rFonts w:ascii="Arial" w:hAnsi="Arial" w:cs="Arial"/>
          <w:lang w:val="en-US"/>
        </w:rPr>
        <w:t xml:space="preserve"> </w:t>
      </w:r>
      <w:proofErr w:type="spellStart"/>
      <w:r w:rsidRPr="009032A2">
        <w:rPr>
          <w:rFonts w:ascii="Arial" w:hAnsi="Arial" w:cs="Arial"/>
          <w:lang w:val="en-US"/>
        </w:rPr>
        <w:t>zdobyła</w:t>
      </w:r>
      <w:proofErr w:type="spellEnd"/>
      <w:r w:rsidRPr="009032A2">
        <w:rPr>
          <w:rFonts w:ascii="Arial" w:hAnsi="Arial" w:cs="Arial"/>
          <w:lang w:val="en-US"/>
        </w:rPr>
        <w:t xml:space="preserve"> </w:t>
      </w:r>
      <w:proofErr w:type="spellStart"/>
      <w:r w:rsidRPr="009032A2">
        <w:rPr>
          <w:rFonts w:ascii="Arial" w:hAnsi="Arial" w:cs="Arial"/>
          <w:lang w:val="en-US"/>
        </w:rPr>
        <w:t>drużyna</w:t>
      </w:r>
      <w:proofErr w:type="spellEnd"/>
      <w:r w:rsidRPr="009032A2">
        <w:rPr>
          <w:rFonts w:ascii="Arial" w:hAnsi="Arial" w:cs="Arial"/>
          <w:lang w:val="en-US"/>
        </w:rPr>
        <w:t xml:space="preserve"> „Rakiety” na koniec meczu?</w:t>
      </w:r>
      <w:bookmarkEnd w:id="0"/>
    </w:p>
    <w:sectPr w:rsidR="000F47DF" w:rsidRPr="009032A2" w:rsidSect="006E3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9D059" w14:textId="77777777" w:rsidR="000F5241" w:rsidRDefault="000F5241" w:rsidP="009A6106">
      <w:pPr>
        <w:spacing w:after="0" w:line="240" w:lineRule="auto"/>
      </w:pPr>
      <w:r>
        <w:separator/>
      </w:r>
    </w:p>
  </w:endnote>
  <w:endnote w:type="continuationSeparator" w:id="0">
    <w:p w14:paraId="26A5595D" w14:textId="77777777" w:rsidR="000F5241" w:rsidRDefault="000F5241" w:rsidP="009A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C3A3" w14:textId="77777777" w:rsidR="009032A2" w:rsidRDefault="009032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FC975" w14:textId="77777777" w:rsidR="009032A2" w:rsidRDefault="009032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839E4" w14:textId="77777777" w:rsidR="006E3566" w:rsidRPr="009032A2" w:rsidRDefault="006E3566" w:rsidP="006E3566">
    <w:pPr>
      <w:pStyle w:val="Fuzeile"/>
      <w:spacing w:after="120"/>
      <w:rPr>
        <w:rFonts w:ascii="Arial" w:hAnsi="Arial" w:cs="Arial"/>
        <w:bCs/>
        <w:noProof/>
        <w:sz w:val="18"/>
        <w:szCs w:val="18"/>
        <w:lang w:val="pl-PL" w:eastAsia="en-GB"/>
      </w:rPr>
    </w:pPr>
    <w:r w:rsidRPr="009032A2">
      <w:rPr>
        <w:rFonts w:ascii="Arial" w:hAnsi="Arial" w:cs="Arial"/>
        <w:bCs/>
        <w:sz w:val="18"/>
        <w:szCs w:val="18"/>
        <w:lang w:val="pl-PL"/>
      </w:rPr>
      <w:t xml:space="preserve">Materiał ten udostępnia </w:t>
    </w:r>
    <w:r w:rsidR="009032A2" w:rsidRPr="009032A2">
      <w:rPr>
        <w:rFonts w:ascii="Arial" w:hAnsi="Arial" w:cs="Arial"/>
        <w:sz w:val="18"/>
        <w:szCs w:val="18"/>
      </w:rPr>
      <w:fldChar w:fldCharType="begin"/>
    </w:r>
    <w:r w:rsidR="009032A2" w:rsidRPr="009032A2">
      <w:rPr>
        <w:rFonts w:ascii="Arial" w:hAnsi="Arial" w:cs="Arial"/>
        <w:sz w:val="18"/>
        <w:szCs w:val="18"/>
      </w:rPr>
      <w:instrText xml:space="preserve"> HYPERLINK "https://www.funthink.eu/default-title/advisory-board" </w:instrText>
    </w:r>
    <w:r w:rsidR="009032A2" w:rsidRPr="009032A2">
      <w:rPr>
        <w:rFonts w:ascii="Arial" w:hAnsi="Arial" w:cs="Arial"/>
        <w:sz w:val="18"/>
        <w:szCs w:val="18"/>
      </w:rPr>
      <w:fldChar w:fldCharType="separate"/>
    </w:r>
    <w:r w:rsidRPr="009032A2">
      <w:rPr>
        <w:rStyle w:val="Hyperlink"/>
        <w:rFonts w:ascii="Arial" w:hAnsi="Arial" w:cs="Arial"/>
        <w:sz w:val="18"/>
        <w:szCs w:val="18"/>
        <w:lang w:val="pl-PL"/>
      </w:rPr>
      <w:t xml:space="preserve">zespół FunThink </w:t>
    </w:r>
    <w:r w:rsidR="009032A2" w:rsidRPr="009032A2">
      <w:rPr>
        <w:rStyle w:val="Hyperlink"/>
        <w:rFonts w:ascii="Arial" w:hAnsi="Arial" w:cs="Arial"/>
        <w:sz w:val="18"/>
        <w:szCs w:val="18"/>
        <w:lang w:val="en-GB"/>
      </w:rPr>
      <w:fldChar w:fldCharType="end"/>
    </w:r>
    <w:r w:rsidRPr="009032A2">
      <w:rPr>
        <w:rFonts w:ascii="Arial" w:hAnsi="Arial" w:cs="Arial"/>
        <w:bCs/>
        <w:sz w:val="18"/>
        <w:szCs w:val="18"/>
        <w:lang w:val="pl-PL"/>
      </w:rPr>
      <w:t xml:space="preserve">, instytucja odpowiedzialna: </w:t>
    </w:r>
    <w:r w:rsidRPr="009032A2">
      <w:rPr>
        <w:rFonts w:ascii="Arial" w:hAnsi="Arial" w:cs="Arial"/>
        <w:sz w:val="18"/>
        <w:szCs w:val="18"/>
        <w:lang w:val="pl-PL"/>
      </w:rPr>
      <w:t>Zespół ds. Edukacji Matematycznej – Wydział Edukacji Uniwersytetu Cypryjskiego</w:t>
    </w:r>
  </w:p>
  <w:p w14:paraId="67819819" w14:textId="77777777" w:rsidR="006E3566" w:rsidRPr="009032A2" w:rsidRDefault="006E3566" w:rsidP="006E3566">
    <w:pPr>
      <w:pStyle w:val="KeinLeerraum"/>
      <w:jc w:val="both"/>
      <w:rPr>
        <w:rFonts w:ascii="Arial" w:hAnsi="Arial" w:cs="Arial"/>
        <w:sz w:val="18"/>
        <w:szCs w:val="18"/>
        <w:lang w:val="pl-PL"/>
      </w:rPr>
    </w:pPr>
    <w:r w:rsidRPr="009032A2">
      <w:rPr>
        <w:rFonts w:ascii="Arial" w:hAnsi="Arial" w:cs="Arial"/>
        <w:sz w:val="18"/>
        <w:szCs w:val="18"/>
        <w:lang w:val="pl-PL"/>
      </w:rPr>
      <w:t>Marios Pittalis (pittalis.marios@ucy.ac.cy)</w:t>
    </w:r>
  </w:p>
  <w:p w14:paraId="71B4E0BA" w14:textId="77777777" w:rsidR="006E3566" w:rsidRPr="009032A2" w:rsidRDefault="006E3566" w:rsidP="006E3566">
    <w:pPr>
      <w:pStyle w:val="KeinLeerraum"/>
      <w:jc w:val="both"/>
      <w:rPr>
        <w:rFonts w:ascii="Arial" w:hAnsi="Arial" w:cs="Arial"/>
        <w:sz w:val="18"/>
        <w:szCs w:val="18"/>
        <w:lang w:val="pl-PL"/>
      </w:rPr>
    </w:pPr>
    <w:r w:rsidRPr="009032A2">
      <w:rPr>
        <w:rFonts w:ascii="Arial" w:hAnsi="Arial" w:cs="Arial"/>
        <w:sz w:val="18"/>
        <w:szCs w:val="18"/>
        <w:lang w:val="pl-PL"/>
      </w:rPr>
      <w:t>Eleni Demostenous (‎demosthenous.eleni@ucy.ac.cy)</w:t>
    </w:r>
  </w:p>
  <w:p w14:paraId="431E441E" w14:textId="77777777" w:rsidR="006E3566" w:rsidRPr="009032A2" w:rsidRDefault="006E3566" w:rsidP="006E3566">
    <w:pPr>
      <w:pStyle w:val="KeinLeerraum"/>
      <w:jc w:val="both"/>
      <w:rPr>
        <w:rFonts w:ascii="Arial" w:hAnsi="Arial" w:cs="Arial"/>
        <w:sz w:val="18"/>
        <w:szCs w:val="18"/>
        <w:lang w:val="pl-PL"/>
      </w:rPr>
    </w:pPr>
    <w:r w:rsidRPr="009032A2">
      <w:rPr>
        <w:rFonts w:ascii="Arial" w:hAnsi="Arial" w:cs="Arial"/>
        <w:sz w:val="18"/>
        <w:szCs w:val="18"/>
        <w:lang w:val="pl-PL"/>
      </w:rPr>
      <w:t>Eleni Odysseos (odysseos.o.eleni@ucy.ac.cy)</w:t>
    </w:r>
  </w:p>
  <w:p w14:paraId="7B28192C" w14:textId="5C496F3F" w:rsidR="006E3566" w:rsidRPr="009032A2" w:rsidRDefault="006E3566" w:rsidP="006E3566">
    <w:pPr>
      <w:pStyle w:val="KeinLeerraum"/>
      <w:jc w:val="both"/>
      <w:rPr>
        <w:rFonts w:ascii="Arial" w:hAnsi="Arial" w:cs="Arial"/>
        <w:sz w:val="18"/>
        <w:szCs w:val="18"/>
        <w:lang w:val="en-US"/>
      </w:rPr>
    </w:pPr>
    <w:proofErr w:type="spellStart"/>
    <w:r w:rsidRPr="009032A2">
      <w:rPr>
        <w:rFonts w:ascii="Arial" w:hAnsi="Arial" w:cs="Arial"/>
        <w:sz w:val="18"/>
        <w:szCs w:val="18"/>
        <w:lang w:val="en-US"/>
      </w:rPr>
      <w:t>Soteris</w:t>
    </w:r>
    <w:proofErr w:type="spellEnd"/>
    <w:r w:rsidRPr="009032A2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9032A2">
      <w:rPr>
        <w:rFonts w:ascii="Arial" w:hAnsi="Arial" w:cs="Arial"/>
        <w:sz w:val="18"/>
        <w:szCs w:val="18"/>
        <w:lang w:val="en-US"/>
      </w:rPr>
      <w:t>Loizias</w:t>
    </w:r>
    <w:proofErr w:type="spellEnd"/>
    <w:r w:rsidRPr="009032A2">
      <w:rPr>
        <w:rFonts w:ascii="Arial" w:hAnsi="Arial" w:cs="Arial"/>
        <w:sz w:val="18"/>
        <w:szCs w:val="18"/>
        <w:lang w:val="en-US"/>
      </w:rPr>
      <w:t xml:space="preserve"> (loizias.soteris@gmail.com)</w:t>
    </w:r>
  </w:p>
  <w:p w14:paraId="4C5AAADD" w14:textId="77777777" w:rsidR="006E3566" w:rsidRPr="009032A2" w:rsidRDefault="006E3566" w:rsidP="006E3566">
    <w:pPr>
      <w:pStyle w:val="KeinLeerraum"/>
      <w:jc w:val="both"/>
      <w:rPr>
        <w:rFonts w:ascii="Arial" w:hAnsi="Arial" w:cs="Arial"/>
        <w:sz w:val="18"/>
        <w:szCs w:val="18"/>
        <w:lang w:val="en-US"/>
      </w:rPr>
    </w:pPr>
  </w:p>
  <w:p w14:paraId="4D59C01E" w14:textId="77777777" w:rsidR="006E3566" w:rsidRPr="009032A2" w:rsidRDefault="006E3566" w:rsidP="009032A2">
    <w:pPr>
      <w:pStyle w:val="Fuzeile"/>
      <w:ind w:left="1701" w:right="95"/>
      <w:jc w:val="both"/>
      <w:rPr>
        <w:rFonts w:ascii="Arial" w:hAnsi="Arial" w:cs="Arial"/>
        <w:bCs/>
        <w:sz w:val="18"/>
        <w:szCs w:val="18"/>
        <w:lang w:val="pl-PL"/>
      </w:rPr>
    </w:pPr>
    <w:r w:rsidRPr="009032A2">
      <w:rPr>
        <w:rFonts w:ascii="Arial" w:hAnsi="Arial" w:cs="Arial"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2336" behindDoc="0" locked="0" layoutInCell="1" allowOverlap="1" wp14:anchorId="46BB7058" wp14:editId="1FD1AD26">
          <wp:simplePos x="0" y="0"/>
          <wp:positionH relativeFrom="column">
            <wp:posOffset>19685</wp:posOffset>
          </wp:positionH>
          <wp:positionV relativeFrom="paragraph">
            <wp:posOffset>9525</wp:posOffset>
          </wp:positionV>
          <wp:extent cx="952500" cy="333375"/>
          <wp:effectExtent l="0" t="0" r="0" b="9525"/>
          <wp:wrapNone/>
          <wp:docPr id="29" name="Grafik 1123882925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B7638EF-E359-512F-954B-6E775E6104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5B7638EF-E359-512F-954B-6E775E6104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2A2">
      <w:rPr>
        <w:rFonts w:ascii="Arial" w:hAnsi="Arial" w:cs="Arial"/>
        <w:bCs/>
        <w:noProof/>
        <w:sz w:val="18"/>
        <w:szCs w:val="18"/>
        <w:lang w:val="en-US" w:eastAsia="en-GB"/>
      </w:rPr>
      <w:tab/>
    </w:r>
    <w:r w:rsidRPr="009032A2">
      <w:rPr>
        <w:rFonts w:ascii="Arial" w:hAnsi="Arial" w:cs="Arial"/>
        <w:bCs/>
        <w:sz w:val="18"/>
        <w:szCs w:val="18"/>
        <w:lang w:val="pl-PL"/>
      </w:rPr>
      <w:t xml:space="preserve">O ile nie zaznaczono inaczej, niniejsza praca i jej zawartość objęte są licencją Creative Commons ( </w:t>
    </w:r>
    <w:hyperlink r:id="rId2" w:history="1">
      <w:r w:rsidRPr="009032A2">
        <w:rPr>
          <w:rStyle w:val="Hyperlink"/>
          <w:rFonts w:ascii="Arial" w:hAnsi="Arial" w:cs="Arial"/>
          <w:sz w:val="18"/>
          <w:szCs w:val="18"/>
          <w:lang w:val="pl-PL"/>
        </w:rPr>
        <w:t xml:space="preserve">CC BY-SA 4.0 </w:t>
      </w:r>
    </w:hyperlink>
    <w:r w:rsidRPr="009032A2">
      <w:rPr>
        <w:rFonts w:ascii="Arial" w:hAnsi="Arial" w:cs="Arial"/>
        <w:bCs/>
        <w:sz w:val="18"/>
        <w:szCs w:val="18"/>
        <w:lang w:val="pl-PL"/>
      </w:rPr>
      <w:t>). Wyłączone są logo finansowania i ikony CC/ikony modułów.</w:t>
    </w:r>
  </w:p>
  <w:p w14:paraId="072C24F4" w14:textId="77777777" w:rsidR="006E3566" w:rsidRPr="009032A2" w:rsidRDefault="006E3566" w:rsidP="006E3566">
    <w:pPr>
      <w:pStyle w:val="Fuzeile"/>
      <w:ind w:right="685"/>
      <w:jc w:val="both"/>
      <w:rPr>
        <w:rFonts w:ascii="Arial" w:hAnsi="Arial" w:cs="Arial"/>
        <w:bCs/>
        <w:sz w:val="4"/>
        <w:szCs w:val="20"/>
        <w:lang w:val="pl-PL"/>
      </w:rPr>
    </w:pPr>
  </w:p>
  <w:p w14:paraId="43926741" w14:textId="77777777" w:rsidR="006E3566" w:rsidRPr="009032A2" w:rsidRDefault="006E3566" w:rsidP="006E3566">
    <w:pPr>
      <w:pStyle w:val="Fuzeile"/>
      <w:ind w:left="1701" w:right="685"/>
      <w:jc w:val="both"/>
      <w:rPr>
        <w:rFonts w:ascii="Arial" w:hAnsi="Arial" w:cs="Arial"/>
        <w:bCs/>
        <w:sz w:val="8"/>
        <w:szCs w:val="20"/>
        <w:lang w:val="pl-PL"/>
      </w:rPr>
    </w:pPr>
  </w:p>
  <w:p w14:paraId="364E1DB6" w14:textId="0C18A77B" w:rsidR="006E3566" w:rsidRPr="009032A2" w:rsidRDefault="006E3566" w:rsidP="006E3566">
    <w:pPr>
      <w:pStyle w:val="Fuzeile"/>
      <w:jc w:val="both"/>
      <w:rPr>
        <w:rFonts w:ascii="Arial" w:hAnsi="Arial" w:cs="Arial"/>
        <w:sz w:val="14"/>
        <w:lang w:val="pl-PL"/>
      </w:rPr>
    </w:pPr>
    <w:r w:rsidRPr="009032A2">
      <w:rPr>
        <w:rFonts w:ascii="Arial" w:hAnsi="Arial" w:cs="Arial"/>
        <w:sz w:val="14"/>
        <w:lang w:val="pl-PL"/>
      </w:rPr>
      <w:t>Wsparcie Komisji Europejskiej dla powstania tej publikacji nie oznacza poparcia jej treści, które odzwierciedlają wyłącznie poglądy autorów, a Komisja nie ponosi odpowiedzialności za jakiekolwiek wykorzystanie informacji w niej zawartych.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2DA97" w14:textId="77777777" w:rsidR="000F5241" w:rsidRDefault="000F5241" w:rsidP="009A6106">
      <w:pPr>
        <w:spacing w:after="0" w:line="240" w:lineRule="auto"/>
      </w:pPr>
      <w:r>
        <w:separator/>
      </w:r>
    </w:p>
  </w:footnote>
  <w:footnote w:type="continuationSeparator" w:id="0">
    <w:p w14:paraId="6030B6F9" w14:textId="77777777" w:rsidR="000F5241" w:rsidRDefault="000F5241" w:rsidP="009A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00E6E" w14:textId="77777777" w:rsidR="009032A2" w:rsidRDefault="009032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D09A" w14:textId="77777777" w:rsidR="009032A2" w:rsidRDefault="009032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B31F8" w14:textId="79F0932D" w:rsidR="006E3566" w:rsidRDefault="006E3566">
    <w:pPr>
      <w:pStyle w:val="Kopfzeile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1AAADF4F" wp14:editId="7C1A35A8">
          <wp:simplePos x="0" y="0"/>
          <wp:positionH relativeFrom="margin">
            <wp:posOffset>3957320</wp:posOffset>
          </wp:positionH>
          <wp:positionV relativeFrom="paragraph">
            <wp:posOffset>-66040</wp:posOffset>
          </wp:positionV>
          <wp:extent cx="1915160" cy="466725"/>
          <wp:effectExtent l="0" t="0" r="8890" b="9525"/>
          <wp:wrapNone/>
          <wp:docPr id="8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774B5B6" wp14:editId="7E6C200E">
          <wp:simplePos x="0" y="0"/>
          <wp:positionH relativeFrom="margin">
            <wp:posOffset>-46990</wp:posOffset>
          </wp:positionH>
          <wp:positionV relativeFrom="paragraph">
            <wp:posOffset>-186055</wp:posOffset>
          </wp:positionV>
          <wp:extent cx="1295400" cy="581660"/>
          <wp:effectExtent l="0" t="0" r="0" b="8890"/>
          <wp:wrapNone/>
          <wp:docPr id="3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29540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1950"/>
    <w:multiLevelType w:val="hybridMultilevel"/>
    <w:tmpl w:val="B778F928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89F"/>
    <w:multiLevelType w:val="hybridMultilevel"/>
    <w:tmpl w:val="0DC0E098"/>
    <w:lvl w:ilvl="0" w:tplc="F6EA31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229A8"/>
    <w:multiLevelType w:val="hybridMultilevel"/>
    <w:tmpl w:val="FA008090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92C"/>
    <w:multiLevelType w:val="hybridMultilevel"/>
    <w:tmpl w:val="00146FD0"/>
    <w:lvl w:ilvl="0" w:tplc="CA34A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4FD1"/>
    <w:multiLevelType w:val="hybridMultilevel"/>
    <w:tmpl w:val="9D8A1DB4"/>
    <w:lvl w:ilvl="0" w:tplc="28465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6B6D"/>
    <w:multiLevelType w:val="hybridMultilevel"/>
    <w:tmpl w:val="17F20B94"/>
    <w:lvl w:ilvl="0" w:tplc="94EED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3354"/>
    <w:multiLevelType w:val="hybridMultilevel"/>
    <w:tmpl w:val="663EC7BE"/>
    <w:lvl w:ilvl="0" w:tplc="8FBC8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413"/>
    <w:multiLevelType w:val="hybridMultilevel"/>
    <w:tmpl w:val="4560FC14"/>
    <w:lvl w:ilvl="0" w:tplc="8F10E5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E53E9"/>
    <w:multiLevelType w:val="hybridMultilevel"/>
    <w:tmpl w:val="A3521728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4CAD"/>
    <w:multiLevelType w:val="hybridMultilevel"/>
    <w:tmpl w:val="A412F98E"/>
    <w:lvl w:ilvl="0" w:tplc="EE4EE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2567F"/>
    <w:multiLevelType w:val="hybridMultilevel"/>
    <w:tmpl w:val="1DEC5A32"/>
    <w:lvl w:ilvl="0" w:tplc="8FB44D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008BA"/>
    <w:multiLevelType w:val="hybridMultilevel"/>
    <w:tmpl w:val="D548BAD8"/>
    <w:lvl w:ilvl="0" w:tplc="7CBCA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80165"/>
    <w:multiLevelType w:val="hybridMultilevel"/>
    <w:tmpl w:val="AB4870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A1706"/>
    <w:multiLevelType w:val="hybridMultilevel"/>
    <w:tmpl w:val="3CE6C870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E46DA"/>
    <w:multiLevelType w:val="hybridMultilevel"/>
    <w:tmpl w:val="A072B102"/>
    <w:lvl w:ilvl="0" w:tplc="48C4D5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EC6214"/>
    <w:multiLevelType w:val="hybridMultilevel"/>
    <w:tmpl w:val="D8A4A866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304D8"/>
    <w:multiLevelType w:val="hybridMultilevel"/>
    <w:tmpl w:val="84043374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150AE"/>
    <w:multiLevelType w:val="hybridMultilevel"/>
    <w:tmpl w:val="AF0E6260"/>
    <w:lvl w:ilvl="0" w:tplc="CCB28396">
      <w:start w:val="1"/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4C065311"/>
    <w:multiLevelType w:val="hybridMultilevel"/>
    <w:tmpl w:val="565ECE5E"/>
    <w:lvl w:ilvl="0" w:tplc="7FDC9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74B04"/>
    <w:multiLevelType w:val="hybridMultilevel"/>
    <w:tmpl w:val="F482A89E"/>
    <w:lvl w:ilvl="0" w:tplc="B61285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14F55"/>
    <w:multiLevelType w:val="hybridMultilevel"/>
    <w:tmpl w:val="D960C972"/>
    <w:lvl w:ilvl="0" w:tplc="81841B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632BAE"/>
    <w:multiLevelType w:val="hybridMultilevel"/>
    <w:tmpl w:val="41C45310"/>
    <w:lvl w:ilvl="0" w:tplc="EE4EE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C55402"/>
    <w:multiLevelType w:val="hybridMultilevel"/>
    <w:tmpl w:val="B778F928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D682F"/>
    <w:multiLevelType w:val="hybridMultilevel"/>
    <w:tmpl w:val="0CB0207C"/>
    <w:lvl w:ilvl="0" w:tplc="5052DF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FB35BE"/>
    <w:multiLevelType w:val="hybridMultilevel"/>
    <w:tmpl w:val="134CA106"/>
    <w:lvl w:ilvl="0" w:tplc="03C29930">
      <w:start w:val="1"/>
      <w:numFmt w:val="decimal"/>
      <w:pStyle w:val="FTLessonNo"/>
      <w:lvlText w:val="Lesson no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35646"/>
    <w:multiLevelType w:val="hybridMultilevel"/>
    <w:tmpl w:val="33883624"/>
    <w:lvl w:ilvl="0" w:tplc="1E96A8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E1762C"/>
    <w:multiLevelType w:val="hybridMultilevel"/>
    <w:tmpl w:val="103E9CCE"/>
    <w:lvl w:ilvl="0" w:tplc="AF306B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12754F"/>
    <w:multiLevelType w:val="hybridMultilevel"/>
    <w:tmpl w:val="270C78CE"/>
    <w:lvl w:ilvl="0" w:tplc="8B5CA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D2056"/>
    <w:multiLevelType w:val="hybridMultilevel"/>
    <w:tmpl w:val="798A15E0"/>
    <w:lvl w:ilvl="0" w:tplc="200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26"/>
  </w:num>
  <w:num w:numId="8">
    <w:abstractNumId w:val="20"/>
  </w:num>
  <w:num w:numId="9">
    <w:abstractNumId w:val="14"/>
  </w:num>
  <w:num w:numId="10">
    <w:abstractNumId w:val="25"/>
  </w:num>
  <w:num w:numId="11">
    <w:abstractNumId w:val="23"/>
  </w:num>
  <w:num w:numId="12">
    <w:abstractNumId w:val="4"/>
  </w:num>
  <w:num w:numId="13">
    <w:abstractNumId w:val="3"/>
  </w:num>
  <w:num w:numId="14">
    <w:abstractNumId w:val="0"/>
  </w:num>
  <w:num w:numId="15">
    <w:abstractNumId w:val="22"/>
  </w:num>
  <w:num w:numId="16">
    <w:abstractNumId w:val="27"/>
  </w:num>
  <w:num w:numId="17">
    <w:abstractNumId w:val="13"/>
  </w:num>
  <w:num w:numId="18">
    <w:abstractNumId w:val="16"/>
  </w:num>
  <w:num w:numId="19">
    <w:abstractNumId w:val="7"/>
  </w:num>
  <w:num w:numId="20">
    <w:abstractNumId w:val="8"/>
  </w:num>
  <w:num w:numId="21">
    <w:abstractNumId w:val="12"/>
  </w:num>
  <w:num w:numId="22">
    <w:abstractNumId w:val="18"/>
  </w:num>
  <w:num w:numId="23">
    <w:abstractNumId w:val="17"/>
  </w:num>
  <w:num w:numId="24">
    <w:abstractNumId w:val="24"/>
  </w:num>
  <w:num w:numId="25">
    <w:abstractNumId w:val="10"/>
  </w:num>
  <w:num w:numId="26">
    <w:abstractNumId w:val="11"/>
  </w:num>
  <w:num w:numId="27">
    <w:abstractNumId w:val="28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CA"/>
    <w:rsid w:val="000A73EA"/>
    <w:rsid w:val="000B08FD"/>
    <w:rsid w:val="000B4CCD"/>
    <w:rsid w:val="000C3AC1"/>
    <w:rsid w:val="000C7747"/>
    <w:rsid w:val="000D04E0"/>
    <w:rsid w:val="000D0752"/>
    <w:rsid w:val="000E6DC0"/>
    <w:rsid w:val="000F47DF"/>
    <w:rsid w:val="000F5241"/>
    <w:rsid w:val="000F78A1"/>
    <w:rsid w:val="001113EB"/>
    <w:rsid w:val="00140497"/>
    <w:rsid w:val="00161705"/>
    <w:rsid w:val="00163AE9"/>
    <w:rsid w:val="00171630"/>
    <w:rsid w:val="00185E44"/>
    <w:rsid w:val="00196C41"/>
    <w:rsid w:val="001A11D9"/>
    <w:rsid w:val="001B0470"/>
    <w:rsid w:val="001C3415"/>
    <w:rsid w:val="001C5A5B"/>
    <w:rsid w:val="001D2E7B"/>
    <w:rsid w:val="002470FD"/>
    <w:rsid w:val="00251920"/>
    <w:rsid w:val="00260310"/>
    <w:rsid w:val="00260E39"/>
    <w:rsid w:val="00272784"/>
    <w:rsid w:val="002832B0"/>
    <w:rsid w:val="002904DF"/>
    <w:rsid w:val="002A0295"/>
    <w:rsid w:val="002B41AC"/>
    <w:rsid w:val="002D2FDE"/>
    <w:rsid w:val="00310249"/>
    <w:rsid w:val="00331DFB"/>
    <w:rsid w:val="00346753"/>
    <w:rsid w:val="0036088F"/>
    <w:rsid w:val="003B14A2"/>
    <w:rsid w:val="003B68B3"/>
    <w:rsid w:val="003C781A"/>
    <w:rsid w:val="003F24CE"/>
    <w:rsid w:val="00414953"/>
    <w:rsid w:val="004211CD"/>
    <w:rsid w:val="00432E0B"/>
    <w:rsid w:val="0043400A"/>
    <w:rsid w:val="004344AE"/>
    <w:rsid w:val="004930CD"/>
    <w:rsid w:val="004A037B"/>
    <w:rsid w:val="004B3B9E"/>
    <w:rsid w:val="004C263E"/>
    <w:rsid w:val="004C4674"/>
    <w:rsid w:val="004F2B2C"/>
    <w:rsid w:val="004F48A5"/>
    <w:rsid w:val="004F6CD1"/>
    <w:rsid w:val="0050289C"/>
    <w:rsid w:val="00524391"/>
    <w:rsid w:val="00525D58"/>
    <w:rsid w:val="005337F9"/>
    <w:rsid w:val="00547482"/>
    <w:rsid w:val="005567C4"/>
    <w:rsid w:val="005640BD"/>
    <w:rsid w:val="00572805"/>
    <w:rsid w:val="005A6844"/>
    <w:rsid w:val="005C1AD0"/>
    <w:rsid w:val="005D0D44"/>
    <w:rsid w:val="005E46BE"/>
    <w:rsid w:val="00633852"/>
    <w:rsid w:val="00674FA2"/>
    <w:rsid w:val="006B45D6"/>
    <w:rsid w:val="006E3566"/>
    <w:rsid w:val="00743380"/>
    <w:rsid w:val="00760D35"/>
    <w:rsid w:val="0076535B"/>
    <w:rsid w:val="00785DA0"/>
    <w:rsid w:val="007A013D"/>
    <w:rsid w:val="007C08FA"/>
    <w:rsid w:val="007C33F0"/>
    <w:rsid w:val="007F7881"/>
    <w:rsid w:val="00831683"/>
    <w:rsid w:val="008328CB"/>
    <w:rsid w:val="0084110C"/>
    <w:rsid w:val="00841748"/>
    <w:rsid w:val="0089551A"/>
    <w:rsid w:val="009032A2"/>
    <w:rsid w:val="009468D2"/>
    <w:rsid w:val="00960E33"/>
    <w:rsid w:val="00974DAA"/>
    <w:rsid w:val="00980106"/>
    <w:rsid w:val="0098642D"/>
    <w:rsid w:val="00991ED8"/>
    <w:rsid w:val="009A6106"/>
    <w:rsid w:val="009E657A"/>
    <w:rsid w:val="009F4D34"/>
    <w:rsid w:val="00A329F8"/>
    <w:rsid w:val="00A52F39"/>
    <w:rsid w:val="00A6207C"/>
    <w:rsid w:val="00AB5517"/>
    <w:rsid w:val="00B0372E"/>
    <w:rsid w:val="00B13871"/>
    <w:rsid w:val="00B55105"/>
    <w:rsid w:val="00B62960"/>
    <w:rsid w:val="00B65503"/>
    <w:rsid w:val="00BB0A73"/>
    <w:rsid w:val="00BB0E73"/>
    <w:rsid w:val="00BE72F2"/>
    <w:rsid w:val="00C02A70"/>
    <w:rsid w:val="00C5370C"/>
    <w:rsid w:val="00C739A6"/>
    <w:rsid w:val="00C932D8"/>
    <w:rsid w:val="00CB3F19"/>
    <w:rsid w:val="00CC3C8A"/>
    <w:rsid w:val="00CD6A9E"/>
    <w:rsid w:val="00CE13F1"/>
    <w:rsid w:val="00D10FA0"/>
    <w:rsid w:val="00D66127"/>
    <w:rsid w:val="00DA3187"/>
    <w:rsid w:val="00DC0BD9"/>
    <w:rsid w:val="00E05D31"/>
    <w:rsid w:val="00E35401"/>
    <w:rsid w:val="00E508D6"/>
    <w:rsid w:val="00E6758B"/>
    <w:rsid w:val="00EE4AE2"/>
    <w:rsid w:val="00F0047E"/>
    <w:rsid w:val="00F04FA3"/>
    <w:rsid w:val="00F067BF"/>
    <w:rsid w:val="00F20E91"/>
    <w:rsid w:val="00F20F06"/>
    <w:rsid w:val="00F37894"/>
    <w:rsid w:val="00F51787"/>
    <w:rsid w:val="00F55B8C"/>
    <w:rsid w:val="00F63B67"/>
    <w:rsid w:val="00F65EF7"/>
    <w:rsid w:val="00F66276"/>
    <w:rsid w:val="00F6682E"/>
    <w:rsid w:val="00F669CA"/>
    <w:rsid w:val="00F67CAC"/>
    <w:rsid w:val="00FA583F"/>
    <w:rsid w:val="00FB19E8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A41A"/>
  <w15:chartTrackingRefBased/>
  <w15:docId w15:val="{C02097CE-9874-4392-952D-2FFCF025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6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40B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642D"/>
    <w:rPr>
      <w:color w:val="808080"/>
    </w:rPr>
  </w:style>
  <w:style w:type="table" w:styleId="Tabellenraster">
    <w:name w:val="Table Grid"/>
    <w:basedOn w:val="NormaleTabelle"/>
    <w:uiPriority w:val="39"/>
    <w:rsid w:val="0049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6A9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6A9E"/>
    <w:rPr>
      <w:color w:val="605E5C"/>
      <w:shd w:val="clear" w:color="auto" w:fill="E1DFDD"/>
    </w:rPr>
  </w:style>
  <w:style w:type="table" w:styleId="Gitternetztabelle2Akzent5">
    <w:name w:val="Grid Table 2 Accent 5"/>
    <w:basedOn w:val="NormaleTabelle"/>
    <w:uiPriority w:val="47"/>
    <w:rsid w:val="00C739A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9A6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9A6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6106"/>
  </w:style>
  <w:style w:type="paragraph" w:styleId="Fuzeile">
    <w:name w:val="footer"/>
    <w:basedOn w:val="Standard"/>
    <w:link w:val="FuzeileZchn"/>
    <w:uiPriority w:val="99"/>
    <w:unhideWhenUsed/>
    <w:rsid w:val="009A6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6106"/>
  </w:style>
  <w:style w:type="paragraph" w:customStyle="1" w:styleId="FTactivityassignment">
    <w:name w:val="FT activity assignment"/>
    <w:basedOn w:val="Standard"/>
    <w:qFormat/>
    <w:rsid w:val="000F47DF"/>
    <w:pPr>
      <w:spacing w:line="360" w:lineRule="auto"/>
    </w:pPr>
    <w:rPr>
      <w:rFonts w:ascii="Arial" w:hAnsi="Arial"/>
      <w:iCs/>
      <w:szCs w:val="28"/>
    </w:rPr>
  </w:style>
  <w:style w:type="paragraph" w:customStyle="1" w:styleId="FTLessonNo">
    <w:name w:val="FT Lesson No"/>
    <w:basedOn w:val="berschrift1"/>
    <w:qFormat/>
    <w:rsid w:val="00F55B8C"/>
    <w:pPr>
      <w:numPr>
        <w:numId w:val="24"/>
      </w:numPr>
      <w:pBdr>
        <w:top w:val="single" w:sz="2" w:space="1" w:color="FFB800"/>
        <w:left w:val="single" w:sz="2" w:space="4" w:color="FFB800"/>
        <w:bottom w:val="single" w:sz="2" w:space="1" w:color="FFB800"/>
        <w:right w:val="single" w:sz="2" w:space="4" w:color="FFB800"/>
      </w:pBdr>
      <w:shd w:val="clear" w:color="auto" w:fill="FFB800"/>
      <w:spacing w:before="480" w:after="200" w:line="240" w:lineRule="auto"/>
      <w:ind w:left="357" w:hanging="357"/>
      <w:jc w:val="center"/>
    </w:pPr>
    <w:rPr>
      <w:rFonts w:ascii="Arial" w:eastAsia="Arial" w:hAnsi="Arial" w:cs="Arial"/>
      <w:b/>
      <w:color w:val="FFFFFF" w:themeColor="background1"/>
      <w:sz w:val="20"/>
      <w:szCs w:val="40"/>
    </w:rPr>
  </w:style>
  <w:style w:type="character" w:styleId="BesuchterLink">
    <w:name w:val="FollowedHyperlink"/>
    <w:basedOn w:val="Absatz-Standardschriftart"/>
    <w:uiPriority w:val="99"/>
    <w:semiHidden/>
    <w:unhideWhenUsed/>
    <w:rsid w:val="00260E39"/>
    <w:rPr>
      <w:color w:val="954F72" w:themeColor="followedHyperlink"/>
      <w:u w:val="single"/>
    </w:rPr>
  </w:style>
  <w:style w:type="table" w:styleId="Gitternetztabelle4Akzent3">
    <w:name w:val="Grid Table 4 Accent 3"/>
    <w:basedOn w:val="NormaleTabelle"/>
    <w:uiPriority w:val="49"/>
    <w:rsid w:val="00B6550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KeinLeerraum">
    <w:name w:val="No Spacing"/>
    <w:link w:val="KeinLeerraumZchn"/>
    <w:uiPriority w:val="1"/>
    <w:qFormat/>
    <w:rsid w:val="006E3566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E3566"/>
    <w:rPr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vgexwzx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0509-C21D-4E4C-8BAC-60C44254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Frey, Kerstin</cp:lastModifiedBy>
  <cp:revision>3</cp:revision>
  <cp:lastPrinted>2022-11-17T22:01:00Z</cp:lastPrinted>
  <dcterms:created xsi:type="dcterms:W3CDTF">2023-09-18T10:46:00Z</dcterms:created>
  <dcterms:modified xsi:type="dcterms:W3CDTF">2023-09-19T10:25:00Z</dcterms:modified>
</cp:coreProperties>
</file>