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527" w:rsidRPr="007154F8" w:rsidRDefault="007154F8" w:rsidP="007154F8">
      <w:pPr>
        <w:pStyle w:val="FTNumberoftheactivity"/>
        <w:numPr>
          <w:ilvl w:val="0"/>
          <w:numId w:val="0"/>
        </w:numPr>
        <w:rPr>
          <w:b/>
          <w:sz w:val="28"/>
          <w:szCs w:val="28"/>
        </w:rPr>
      </w:pPr>
      <w:r w:rsidRPr="007154F8">
        <w:rPr>
          <w:b/>
          <w:sz w:val="28"/>
          <w:szCs w:val="28"/>
        </w:rPr>
        <w:t>Nomogrammen</w:t>
      </w:r>
    </w:p>
    <w:p w:rsidR="00397527" w:rsidRPr="007154F8" w:rsidRDefault="007154F8" w:rsidP="007154F8">
      <w:pPr>
        <w:pStyle w:val="FTactivityassignment"/>
        <w:jc w:val="both"/>
        <w:rPr>
          <w:rFonts w:cs="Arial"/>
        </w:rPr>
      </w:pPr>
      <w:r w:rsidRPr="007154F8">
        <w:rPr>
          <w:rFonts w:cs="Arial"/>
        </w:rPr>
        <w:t xml:space="preserve">In deze lessen leer je over een nieuwe manier om naar functies te kijken. We weten al over: formule, tabel en grafiek. Laten we nog een stap verder gaan en het </w:t>
      </w:r>
      <w:r w:rsidRPr="007154F8">
        <w:rPr>
          <w:rFonts w:cs="Arial"/>
          <w:i/>
        </w:rPr>
        <w:t>nomogram onderzoeken.</w:t>
      </w:r>
    </w:p>
    <w:p w:rsidR="00397527" w:rsidRPr="007154F8" w:rsidRDefault="007154F8" w:rsidP="007154F8">
      <w:pPr>
        <w:pStyle w:val="FTNumberoftheactivity"/>
        <w:numPr>
          <w:ilvl w:val="0"/>
          <w:numId w:val="0"/>
        </w:numPr>
        <w:spacing w:after="120"/>
      </w:pPr>
      <w:r w:rsidRPr="007154F8">
        <w:t>Opdracht 1: verken het nomogram</w:t>
      </w:r>
    </w:p>
    <w:p w:rsidR="00397527" w:rsidRPr="007154F8" w:rsidRDefault="007154F8">
      <w:pPr>
        <w:pStyle w:val="FTactivityassignment"/>
        <w:rPr>
          <w:rFonts w:cs="Arial"/>
        </w:rPr>
      </w:pPr>
      <w:r w:rsidRPr="007154F8">
        <w:rPr>
          <w:rFonts w:cs="Arial"/>
          <w:noProof/>
        </w:rPr>
        <mc:AlternateContent>
          <mc:Choice Requires="wpg">
            <w:drawing>
              <wp:anchor distT="0" distB="0" distL="114300" distR="114300" simplePos="0" relativeHeight="251658240" behindDoc="0" locked="0" layoutInCell="1" allowOverlap="1">
                <wp:simplePos x="0" y="0"/>
                <wp:positionH relativeFrom="column">
                  <wp:posOffset>275986</wp:posOffset>
                </wp:positionH>
                <wp:positionV relativeFrom="paragraph">
                  <wp:posOffset>523731</wp:posOffset>
                </wp:positionV>
                <wp:extent cx="1370522" cy="1337094"/>
                <wp:effectExtent l="0" t="0" r="1270" b="0"/>
                <wp:wrapNone/>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1370522" cy="1337094"/>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8240;o:allowoverlap:true;o:allowincell:true;mso-position-horizontal-relative:text;margin-left:21.73pt;mso-position-horizontal:absolute;mso-position-vertical-relative:text;margin-top:41.24pt;mso-position-vertical:absolute;width:107.92pt;height:105.28pt;mso-wrap-distance-left:9.00pt;mso-wrap-distance-top:0.00pt;mso-wrap-distance-right:9.00pt;mso-wrap-distance-bottom:0.00pt;" stroked="false">
                <v:path textboxrect="0,0,0,0"/>
                <v:imagedata r:id="rId12" o:title=""/>
              </v:shape>
            </w:pict>
          </mc:Fallback>
        </mc:AlternateContent>
      </w:r>
      <w:r w:rsidRPr="007154F8">
        <w:rPr>
          <w:rFonts w:cs="Arial"/>
        </w:rPr>
        <w:t xml:space="preserve">Neem een tablet of smartphone, scan de QR-code en beantwoord onderstaande vragen: Of gebruik op een computer deze url: </w:t>
      </w:r>
      <w:hyperlink r:id="rId13" w:tooltip="https://www.geogebra.org/m/kjs873gk" w:history="1">
        <w:r w:rsidRPr="007154F8">
          <w:rPr>
            <w:rStyle w:val="Hyperlink"/>
            <w:rFonts w:cs="Arial"/>
          </w:rPr>
          <w:t>https://www.geogebra.org/m/kjs873gk</w:t>
        </w:r>
      </w:hyperlink>
      <w:r w:rsidRPr="007154F8">
        <w:rPr>
          <w:rFonts w:cs="Arial"/>
        </w:rPr>
        <w:t xml:space="preserve"> </w:t>
      </w:r>
    </w:p>
    <w:p w:rsidR="00397527" w:rsidRPr="007154F8" w:rsidRDefault="00397527">
      <w:pPr>
        <w:pStyle w:val="FTactivityassignment"/>
        <w:rPr>
          <w:rFonts w:cs="Arial"/>
        </w:rPr>
      </w:pPr>
    </w:p>
    <w:p w:rsidR="00397527" w:rsidRPr="007154F8" w:rsidRDefault="00397527">
      <w:pPr>
        <w:pStyle w:val="FTactivityassignment"/>
        <w:rPr>
          <w:rFonts w:cs="Arial"/>
        </w:rPr>
      </w:pPr>
    </w:p>
    <w:p w:rsidR="00397527" w:rsidRPr="007154F8" w:rsidRDefault="00397527">
      <w:pPr>
        <w:pStyle w:val="FTactivityassignment"/>
        <w:rPr>
          <w:rFonts w:cs="Arial"/>
        </w:rPr>
      </w:pPr>
    </w:p>
    <w:p w:rsidR="00397527" w:rsidRPr="007154F8" w:rsidRDefault="00397527">
      <w:pPr>
        <w:pStyle w:val="FTactivityassignment"/>
        <w:rPr>
          <w:rFonts w:cs="Arial"/>
        </w:rPr>
      </w:pPr>
    </w:p>
    <w:p w:rsidR="00397527" w:rsidRPr="007154F8" w:rsidRDefault="007154F8">
      <w:pPr>
        <w:pStyle w:val="FTactivityassignment"/>
        <w:numPr>
          <w:ilvl w:val="0"/>
          <w:numId w:val="3"/>
        </w:numPr>
        <w:rPr>
          <w:rFonts w:cs="Arial"/>
        </w:rPr>
      </w:pPr>
      <w:r w:rsidRPr="007154F8">
        <w:rPr>
          <w:rFonts w:cs="Arial"/>
        </w:rPr>
        <w:t>Kij</w:t>
      </w:r>
      <w:r w:rsidRPr="007154F8">
        <w:rPr>
          <w:rFonts w:cs="Arial"/>
        </w:rPr>
        <w:t>k je naar de pijl, terwijl je het punt verplaatst. Wanneer wordt de pijl groen?</w:t>
      </w:r>
    </w:p>
    <w:p w:rsidR="00397527" w:rsidRPr="007154F8" w:rsidRDefault="007154F8">
      <w:pPr>
        <w:pStyle w:val="FTactivityassignment"/>
        <w:numPr>
          <w:ilvl w:val="0"/>
          <w:numId w:val="3"/>
        </w:numPr>
        <w:rPr>
          <w:rFonts w:cs="Arial"/>
        </w:rPr>
      </w:pPr>
      <w:r w:rsidRPr="007154F8">
        <w:rPr>
          <w:rFonts w:cs="Arial"/>
        </w:rPr>
        <w:t>Probeer verschillende oefeningen met de navigatie knopjes. Wat kun je opmerken over de beweging van het punt en de manier waarop de zwarte pijlen wijzen? Vul de tabel in.</w:t>
      </w:r>
    </w:p>
    <w:tbl>
      <w:tblPr>
        <w:tblStyle w:val="Tabellenraster"/>
        <w:tblW w:w="0" w:type="auto"/>
        <w:tblInd w:w="720" w:type="dxa"/>
        <w:tblLook w:val="04A0" w:firstRow="1" w:lastRow="0" w:firstColumn="1" w:lastColumn="0" w:noHBand="0" w:noVBand="1"/>
      </w:tblPr>
      <w:tblGrid>
        <w:gridCol w:w="1244"/>
        <w:gridCol w:w="3433"/>
        <w:gridCol w:w="2988"/>
      </w:tblGrid>
      <w:tr w:rsidR="00397527" w:rsidRPr="007154F8">
        <w:tc>
          <w:tcPr>
            <w:tcW w:w="1244" w:type="dxa"/>
          </w:tcPr>
          <w:p w:rsidR="00397527" w:rsidRPr="007154F8" w:rsidRDefault="007154F8">
            <w:pPr>
              <w:pStyle w:val="FTactivityassignment"/>
              <w:rPr>
                <w:rFonts w:cs="Arial"/>
              </w:rPr>
            </w:pPr>
            <w:r w:rsidRPr="007154F8">
              <w:rPr>
                <w:rFonts w:cs="Arial"/>
              </w:rPr>
              <w:t>Oefen</w:t>
            </w:r>
            <w:r w:rsidRPr="007154F8">
              <w:rPr>
                <w:rFonts w:cs="Arial"/>
              </w:rPr>
              <w:t>i</w:t>
            </w:r>
            <w:bookmarkStart w:id="0" w:name="_GoBack"/>
            <w:bookmarkEnd w:id="0"/>
            <w:r w:rsidRPr="007154F8">
              <w:rPr>
                <w:rFonts w:cs="Arial"/>
              </w:rPr>
              <w:t>ng</w:t>
            </w:r>
          </w:p>
        </w:tc>
        <w:tc>
          <w:tcPr>
            <w:tcW w:w="3433" w:type="dxa"/>
          </w:tcPr>
          <w:p w:rsidR="00397527" w:rsidRPr="007154F8" w:rsidRDefault="007154F8">
            <w:pPr>
              <w:pStyle w:val="FTactivityassignment"/>
              <w:rPr>
                <w:rFonts w:cs="Arial"/>
              </w:rPr>
            </w:pPr>
            <w:r w:rsidRPr="007154F8">
              <w:rPr>
                <w:rFonts w:cs="Arial"/>
              </w:rPr>
              <w:t>Beschrijving van de beweging in relatie tot de zwarte pijlen:</w:t>
            </w:r>
          </w:p>
          <w:p w:rsidR="00397527" w:rsidRPr="007154F8" w:rsidRDefault="007154F8">
            <w:pPr>
              <w:pStyle w:val="FTactivityassignment"/>
              <w:rPr>
                <w:rFonts w:cs="Arial"/>
                <w:i/>
              </w:rPr>
            </w:pPr>
            <w:r w:rsidRPr="007154F8">
              <w:rPr>
                <w:rFonts w:cs="Arial"/>
                <w:i/>
              </w:rPr>
              <w:t>Naar boven, naar beneden, horizontaal</w:t>
            </w:r>
          </w:p>
        </w:tc>
        <w:tc>
          <w:tcPr>
            <w:tcW w:w="2988" w:type="dxa"/>
          </w:tcPr>
          <w:p w:rsidR="00397527" w:rsidRPr="007154F8" w:rsidRDefault="007154F8">
            <w:pPr>
              <w:pStyle w:val="FTactivityassignment"/>
              <w:rPr>
                <w:rFonts w:cs="Arial"/>
              </w:rPr>
            </w:pPr>
            <w:r w:rsidRPr="007154F8">
              <w:rPr>
                <w:rFonts w:cs="Arial"/>
              </w:rPr>
              <w:t>Beschrijving van de zwarte pijlen:</w:t>
            </w:r>
          </w:p>
          <w:p w:rsidR="00397527" w:rsidRPr="007154F8" w:rsidRDefault="007154F8">
            <w:pPr>
              <w:pStyle w:val="FTactivityassignment"/>
              <w:rPr>
                <w:rFonts w:cs="Arial"/>
              </w:rPr>
            </w:pPr>
            <w:r w:rsidRPr="007154F8">
              <w:rPr>
                <w:rFonts w:cs="Arial"/>
                <w:i/>
              </w:rPr>
              <w:t>Naar een enkel punt wijzend, evenwijdig, naar boven wijzend, naar beneden wijzend, naar elkaar wijzend, van elkaar we</w:t>
            </w:r>
            <w:r w:rsidRPr="007154F8">
              <w:rPr>
                <w:rFonts w:cs="Arial"/>
                <w:i/>
              </w:rPr>
              <w:t>g wijzend</w:t>
            </w:r>
          </w:p>
        </w:tc>
      </w:tr>
      <w:tr w:rsidR="00397527" w:rsidRPr="007154F8">
        <w:tc>
          <w:tcPr>
            <w:tcW w:w="1244" w:type="dxa"/>
          </w:tcPr>
          <w:p w:rsidR="00397527" w:rsidRPr="007154F8" w:rsidRDefault="007154F8">
            <w:pPr>
              <w:pStyle w:val="FTactivityassignment"/>
              <w:rPr>
                <w:rFonts w:cs="Arial"/>
              </w:rPr>
            </w:pPr>
            <w:r w:rsidRPr="007154F8">
              <w:rPr>
                <w:rFonts w:cs="Arial"/>
              </w:rPr>
              <w:t>1</w:t>
            </w:r>
          </w:p>
        </w:tc>
        <w:tc>
          <w:tcPr>
            <w:tcW w:w="3433" w:type="dxa"/>
          </w:tcPr>
          <w:p w:rsidR="00397527" w:rsidRPr="007154F8" w:rsidRDefault="00397527">
            <w:pPr>
              <w:pStyle w:val="FTactivityassignment"/>
              <w:rPr>
                <w:rFonts w:cs="Arial"/>
              </w:rPr>
            </w:pPr>
          </w:p>
        </w:tc>
        <w:tc>
          <w:tcPr>
            <w:tcW w:w="2988"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2</w:t>
            </w:r>
          </w:p>
        </w:tc>
        <w:tc>
          <w:tcPr>
            <w:tcW w:w="3433" w:type="dxa"/>
          </w:tcPr>
          <w:p w:rsidR="00397527" w:rsidRPr="007154F8" w:rsidRDefault="00397527">
            <w:pPr>
              <w:pStyle w:val="FTactivityassignment"/>
              <w:rPr>
                <w:rFonts w:cs="Arial"/>
              </w:rPr>
            </w:pPr>
          </w:p>
        </w:tc>
        <w:tc>
          <w:tcPr>
            <w:tcW w:w="2988"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3</w:t>
            </w:r>
          </w:p>
        </w:tc>
        <w:tc>
          <w:tcPr>
            <w:tcW w:w="3433" w:type="dxa"/>
          </w:tcPr>
          <w:p w:rsidR="00397527" w:rsidRPr="007154F8" w:rsidRDefault="00397527">
            <w:pPr>
              <w:pStyle w:val="FTactivityassignment"/>
              <w:rPr>
                <w:rFonts w:cs="Arial"/>
              </w:rPr>
            </w:pPr>
          </w:p>
        </w:tc>
        <w:tc>
          <w:tcPr>
            <w:tcW w:w="2988"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4</w:t>
            </w:r>
          </w:p>
        </w:tc>
        <w:tc>
          <w:tcPr>
            <w:tcW w:w="3433" w:type="dxa"/>
          </w:tcPr>
          <w:p w:rsidR="00397527" w:rsidRPr="007154F8" w:rsidRDefault="00397527">
            <w:pPr>
              <w:pStyle w:val="FTactivityassignment"/>
              <w:rPr>
                <w:rFonts w:cs="Arial"/>
              </w:rPr>
            </w:pPr>
          </w:p>
        </w:tc>
        <w:tc>
          <w:tcPr>
            <w:tcW w:w="2988"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lastRenderedPageBreak/>
              <w:t>5</w:t>
            </w:r>
          </w:p>
        </w:tc>
        <w:tc>
          <w:tcPr>
            <w:tcW w:w="3433" w:type="dxa"/>
          </w:tcPr>
          <w:p w:rsidR="00397527" w:rsidRPr="007154F8" w:rsidRDefault="00397527">
            <w:pPr>
              <w:pStyle w:val="FTactivityassignment"/>
              <w:rPr>
                <w:rFonts w:cs="Arial"/>
              </w:rPr>
            </w:pPr>
          </w:p>
        </w:tc>
        <w:tc>
          <w:tcPr>
            <w:tcW w:w="2988"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6</w:t>
            </w:r>
          </w:p>
        </w:tc>
        <w:tc>
          <w:tcPr>
            <w:tcW w:w="3433" w:type="dxa"/>
          </w:tcPr>
          <w:p w:rsidR="00397527" w:rsidRPr="007154F8" w:rsidRDefault="00397527">
            <w:pPr>
              <w:pStyle w:val="FTactivityassignment"/>
              <w:rPr>
                <w:rFonts w:cs="Arial"/>
              </w:rPr>
            </w:pPr>
          </w:p>
        </w:tc>
        <w:tc>
          <w:tcPr>
            <w:tcW w:w="2988"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7</w:t>
            </w:r>
          </w:p>
        </w:tc>
        <w:tc>
          <w:tcPr>
            <w:tcW w:w="3433" w:type="dxa"/>
          </w:tcPr>
          <w:p w:rsidR="00397527" w:rsidRPr="007154F8" w:rsidRDefault="00397527">
            <w:pPr>
              <w:pStyle w:val="FTactivityassignment"/>
              <w:rPr>
                <w:rFonts w:cs="Arial"/>
              </w:rPr>
            </w:pPr>
          </w:p>
        </w:tc>
        <w:tc>
          <w:tcPr>
            <w:tcW w:w="2988" w:type="dxa"/>
          </w:tcPr>
          <w:p w:rsidR="00397527" w:rsidRPr="007154F8" w:rsidRDefault="00397527">
            <w:pPr>
              <w:pStyle w:val="FTactivityassignment"/>
              <w:rPr>
                <w:rFonts w:cs="Arial"/>
              </w:rPr>
            </w:pPr>
          </w:p>
        </w:tc>
      </w:tr>
    </w:tbl>
    <w:p w:rsidR="00397527" w:rsidRPr="007154F8" w:rsidRDefault="00397527">
      <w:pPr>
        <w:pStyle w:val="FTactivityassignment"/>
        <w:rPr>
          <w:rFonts w:cs="Arial"/>
        </w:rPr>
      </w:pPr>
    </w:p>
    <w:p w:rsidR="00397527" w:rsidRPr="007154F8" w:rsidRDefault="007154F8" w:rsidP="007154F8">
      <w:pPr>
        <w:pStyle w:val="FTNumberoftheactivity"/>
        <w:numPr>
          <w:ilvl w:val="0"/>
          <w:numId w:val="0"/>
        </w:numPr>
      </w:pPr>
      <w:r w:rsidRPr="007154F8">
        <w:t>Opdracht 2: Nomogrammen, grafieken en formules</w:t>
      </w:r>
    </w:p>
    <w:p w:rsidR="00397527" w:rsidRPr="007154F8" w:rsidRDefault="007154F8" w:rsidP="007154F8">
      <w:pPr>
        <w:pStyle w:val="FTactivityassignment"/>
        <w:spacing w:before="120"/>
        <w:rPr>
          <w:rFonts w:cs="Arial"/>
        </w:rPr>
      </w:pPr>
      <w:r w:rsidRPr="007154F8">
        <w:rPr>
          <w:rFonts w:cs="Arial"/>
        </w:rPr>
        <w:t xml:space="preserve">Neem een tablet of smartphone, scan de QR-code en beantwoord onderstaande vragen: Of gebruik op een computer deze url: </w:t>
      </w:r>
      <w:hyperlink r:id="rId14" w:tooltip="https://www.geogebra.org/m/vgqwcwe4" w:history="1">
        <w:r w:rsidRPr="007154F8">
          <w:rPr>
            <w:rStyle w:val="Hyperlink"/>
            <w:rFonts w:cs="Arial"/>
          </w:rPr>
          <w:t>https://www.geogebra.org/m/vgqwcwe4</w:t>
        </w:r>
      </w:hyperlink>
      <w:r w:rsidRPr="007154F8">
        <w:rPr>
          <w:rFonts w:cs="Arial"/>
        </w:rPr>
        <w:t xml:space="preserve"> </w:t>
      </w:r>
    </w:p>
    <w:p w:rsidR="00397527" w:rsidRPr="007154F8" w:rsidRDefault="007154F8">
      <w:pPr>
        <w:pStyle w:val="FTactivityassignment"/>
        <w:rPr>
          <w:rFonts w:cs="Arial"/>
        </w:rPr>
      </w:pPr>
      <w:r w:rsidRPr="007154F8">
        <w:rPr>
          <w:rFonts w:cs="Arial"/>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-3666</wp:posOffset>
                </wp:positionV>
                <wp:extent cx="1414732" cy="1442114"/>
                <wp:effectExtent l="0" t="0" r="0" b="5715"/>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5"/>
                        <a:stretch/>
                      </pic:blipFill>
                      <pic:spPr bwMode="auto">
                        <a:xfrm>
                          <a:off x="0" y="0"/>
                          <a:ext cx="1420008" cy="1447492"/>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251659264;o:allowoverlap:true;o:allowincell:true;mso-position-horizontal-relative:text;margin-left:0.00pt;mso-position-horizontal:absolute;mso-position-vertical-relative:text;margin-top:-0.29pt;mso-position-vertical:absolute;width:111.40pt;height:113.55pt;mso-wrap-distance-left:9.00pt;mso-wrap-distance-top:0.00pt;mso-wrap-distance-right:9.00pt;mso-wrap-distance-bottom:0.00pt;" stroked="false">
                <v:path textboxrect="0,0,0,0"/>
                <v:imagedata r:id="rId16" o:title=""/>
              </v:shape>
            </w:pict>
          </mc:Fallback>
        </mc:AlternateContent>
      </w:r>
    </w:p>
    <w:p w:rsidR="00397527" w:rsidRPr="007154F8" w:rsidRDefault="00397527">
      <w:pPr>
        <w:pStyle w:val="FTactivityassignment"/>
        <w:rPr>
          <w:rFonts w:cs="Arial"/>
        </w:rPr>
      </w:pPr>
    </w:p>
    <w:p w:rsidR="00397527" w:rsidRPr="007154F8" w:rsidRDefault="00397527">
      <w:pPr>
        <w:pStyle w:val="FTactivityassignment"/>
        <w:rPr>
          <w:rFonts w:cs="Arial"/>
        </w:rPr>
      </w:pPr>
    </w:p>
    <w:p w:rsidR="00397527" w:rsidRPr="007154F8" w:rsidRDefault="00397527">
      <w:pPr>
        <w:pStyle w:val="FTactivityassignment"/>
        <w:rPr>
          <w:rFonts w:cs="Arial"/>
        </w:rPr>
      </w:pPr>
    </w:p>
    <w:p w:rsidR="00397527" w:rsidRPr="007154F8" w:rsidRDefault="00397527" w:rsidP="007154F8">
      <w:pPr>
        <w:pStyle w:val="FTactivityassignment"/>
        <w:jc w:val="both"/>
        <w:rPr>
          <w:rFonts w:cs="Arial"/>
        </w:rPr>
      </w:pPr>
    </w:p>
    <w:p w:rsidR="00397527" w:rsidRPr="007154F8" w:rsidRDefault="007154F8" w:rsidP="007154F8">
      <w:pPr>
        <w:pStyle w:val="FTactivityassignment"/>
        <w:numPr>
          <w:ilvl w:val="0"/>
          <w:numId w:val="4"/>
        </w:numPr>
        <w:jc w:val="both"/>
        <w:rPr>
          <w:rFonts w:cs="Arial"/>
        </w:rPr>
      </w:pPr>
      <w:r w:rsidRPr="007154F8">
        <w:rPr>
          <w:rFonts w:cs="Arial"/>
        </w:rPr>
        <w:t>Beweeg het punt, wat kun je zeggen over de relatie tussen de positie van het punt en de positie van de pijl?</w:t>
      </w:r>
    </w:p>
    <w:p w:rsidR="00397527" w:rsidRPr="007154F8" w:rsidRDefault="007154F8" w:rsidP="007154F8">
      <w:pPr>
        <w:pStyle w:val="FTactivityassignment"/>
        <w:numPr>
          <w:ilvl w:val="0"/>
          <w:numId w:val="4"/>
        </w:numPr>
        <w:jc w:val="both"/>
        <w:rPr>
          <w:rFonts w:cs="Arial"/>
        </w:rPr>
      </w:pPr>
      <w:r w:rsidRPr="007154F8">
        <w:rPr>
          <w:rFonts w:cs="Arial"/>
        </w:rPr>
        <w:t>Druk op de “t</w:t>
      </w:r>
      <w:r w:rsidRPr="007154F8">
        <w:rPr>
          <w:rFonts w:cs="Arial"/>
        </w:rPr>
        <w:t>race” knop en verplaats het punt horizontaal, wat kunt u opmerken over het spoor van de pijl. Leg je bevindingen uit.</w:t>
      </w:r>
    </w:p>
    <w:p w:rsidR="00397527" w:rsidRPr="007154F8" w:rsidRDefault="007154F8" w:rsidP="007154F8">
      <w:pPr>
        <w:pStyle w:val="FTactivityassignment"/>
        <w:numPr>
          <w:ilvl w:val="0"/>
          <w:numId w:val="4"/>
        </w:numPr>
        <w:jc w:val="both"/>
        <w:rPr>
          <w:rFonts w:eastAsiaTheme="minorEastAsia" w:cs="Arial"/>
        </w:rPr>
      </w:pPr>
      <w:r w:rsidRPr="007154F8">
        <w:rPr>
          <w:rFonts w:cs="Arial"/>
        </w:rPr>
        <w:t xml:space="preserve">Bevestig het punt aan de grafiek van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=0,5</m:t>
        </m:r>
        <m:r>
          <w:rPr>
            <w:rFonts w:ascii="Cambria Math" w:hAnsi="Cambria Math" w:cs="Arial"/>
          </w:rPr>
          <m:t>x</m:t>
        </m:r>
      </m:oMath>
      <w:r w:rsidRPr="007154F8">
        <w:rPr>
          <w:rFonts w:eastAsiaTheme="minorEastAsia" w:cs="Arial"/>
        </w:rPr>
        <w:t xml:space="preserve"> </w:t>
      </w:r>
      <w:r w:rsidRPr="007154F8">
        <w:rPr>
          <w:rFonts w:cs="Arial"/>
        </w:rPr>
        <w:t xml:space="preserve">met “attach” </w:t>
      </w:r>
      <w:r w:rsidRPr="007154F8">
        <w:rPr>
          <w:rFonts w:eastAsiaTheme="minorEastAsia" w:cs="Arial"/>
        </w:rPr>
        <w:t xml:space="preserve">en onderzoek het spoor met “trace”, probeer dan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=2</m:t>
        </m:r>
        <m:r>
          <w:rPr>
            <w:rFonts w:ascii="Cambria Math" w:hAnsi="Cambria Math" w:cs="Arial"/>
          </w:rPr>
          <m:t>x</m:t>
        </m:r>
      </m:oMath>
      <w:r w:rsidRPr="007154F8">
        <w:rPr>
          <w:rFonts w:eastAsiaTheme="minorEastAsia" w:cs="Arial"/>
        </w:rPr>
        <w:t xml:space="preserve">, wat is het verschil? </w:t>
      </w:r>
      <w:r w:rsidRPr="007154F8">
        <w:rPr>
          <w:rFonts w:cs="Arial"/>
        </w:rPr>
        <w:t>Leg je bevindingen uit.</w:t>
      </w:r>
    </w:p>
    <w:p w:rsidR="00397527" w:rsidRPr="007154F8" w:rsidRDefault="007154F8" w:rsidP="007154F8">
      <w:pPr>
        <w:pStyle w:val="FTactivityassignment"/>
        <w:numPr>
          <w:ilvl w:val="0"/>
          <w:numId w:val="4"/>
        </w:numPr>
        <w:jc w:val="both"/>
        <w:rPr>
          <w:rFonts w:eastAsiaTheme="minorEastAsia" w:cs="Arial"/>
        </w:rPr>
      </w:pPr>
      <w:r w:rsidRPr="007154F8">
        <w:rPr>
          <w:rFonts w:eastAsiaTheme="minorEastAsia" w:cs="Arial"/>
        </w:rPr>
        <w:t>Stel dat alle pijlen horizontaal zijn, welke lineaire formule zou dan passen? Controleer je oplossing met behulp van de applet.</w:t>
      </w:r>
    </w:p>
    <w:p w:rsidR="00397527" w:rsidRPr="007154F8" w:rsidRDefault="007154F8" w:rsidP="007154F8">
      <w:pPr>
        <w:pStyle w:val="FTactivityassignment"/>
        <w:numPr>
          <w:ilvl w:val="0"/>
          <w:numId w:val="4"/>
        </w:numPr>
        <w:jc w:val="both"/>
        <w:rPr>
          <w:rFonts w:eastAsiaTheme="minorEastAsia" w:cs="Arial"/>
        </w:rPr>
      </w:pPr>
      <w:r w:rsidRPr="007154F8">
        <w:rPr>
          <w:rFonts w:eastAsiaTheme="minorEastAsia" w:cs="Arial"/>
        </w:rPr>
        <w:t xml:space="preserve">Onderzoek het spoor van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r>
          <w:rPr>
            <w:rFonts w:ascii="Cambria Math" w:hAnsi="Cambria Math" w:cs="Arial"/>
          </w:rPr>
          <m:t>x</m:t>
        </m:r>
        <m:r>
          <w:rPr>
            <w:rFonts w:ascii="Cambria Math" w:hAnsi="Cambria Math" w:cs="Arial"/>
          </w:rPr>
          <m:t>+1</m:t>
        </m:r>
      </m:oMath>
      <w:r w:rsidRPr="007154F8">
        <w:rPr>
          <w:rFonts w:eastAsiaTheme="minorEastAsia" w:cs="Arial"/>
        </w:rPr>
        <w:t xml:space="preserve">en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m:t>
        </m:r>
        <m:r>
          <w:rPr>
            <w:rFonts w:ascii="Cambria Math" w:hAnsi="Cambria Math" w:cs="Arial"/>
          </w:rPr>
          <m:t>x</m:t>
        </m:r>
        <m:r>
          <w:rPr>
            <w:rFonts w:ascii="Cambria Math" w:hAnsi="Cambria Math" w:cs="Arial"/>
          </w:rPr>
          <m:t>-</m:t>
        </m:r>
        <m:r>
          <w:rPr>
            <w:rFonts w:ascii="Cambria Math" w:hAnsi="Cambria Math" w:cs="Arial"/>
          </w:rPr>
          <m:t>1</m:t>
        </m:r>
      </m:oMath>
      <w:r w:rsidRPr="007154F8">
        <w:rPr>
          <w:rFonts w:eastAsiaTheme="minorEastAsia" w:cs="Arial"/>
        </w:rPr>
        <w:t>. Wat kun je opmerken over de versch</w:t>
      </w:r>
      <w:r w:rsidRPr="007154F8">
        <w:rPr>
          <w:rFonts w:eastAsiaTheme="minorEastAsia" w:cs="Arial"/>
        </w:rPr>
        <w:t>illen?</w:t>
      </w:r>
    </w:p>
    <w:p w:rsidR="00397527" w:rsidRPr="007154F8" w:rsidRDefault="007154F8" w:rsidP="007154F8">
      <w:pPr>
        <w:pStyle w:val="Listenabsatz"/>
        <w:numPr>
          <w:ilvl w:val="0"/>
          <w:numId w:val="4"/>
        </w:numPr>
        <w:spacing w:after="0" w:line="240" w:lineRule="auto"/>
        <w:jc w:val="both"/>
        <w:rPr>
          <w:rFonts w:ascii="Arial" w:hAnsi="Arial" w:cs="Arial"/>
          <w:iCs/>
          <w:szCs w:val="28"/>
        </w:rPr>
      </w:pPr>
      <w:r w:rsidRPr="007154F8">
        <w:rPr>
          <w:rFonts w:ascii="Arial" w:hAnsi="Arial" w:cs="Arial"/>
          <w:iCs/>
          <w:szCs w:val="28"/>
        </w:rPr>
        <w:t>De twee verticale getallenlijnen, samen met het spoor van pijlen, wordt een nomogram genoemd. Leg uit wat een nomogram vertegenwoordigt voor een gegeven functie. Wat is de rol van de eerste getallenlijn? En wat is de rol van de tweede?</w:t>
      </w:r>
    </w:p>
    <w:p w:rsidR="00397527" w:rsidRPr="007154F8" w:rsidRDefault="007154F8">
      <w:pPr>
        <w:spacing w:after="0" w:line="240" w:lineRule="auto"/>
        <w:rPr>
          <w:rFonts w:ascii="Arial" w:eastAsiaTheme="minorEastAsia" w:hAnsi="Arial" w:cs="Arial"/>
        </w:rPr>
      </w:pPr>
      <w:r w:rsidRPr="007154F8">
        <w:rPr>
          <w:rFonts w:ascii="Arial" w:eastAsiaTheme="minorEastAsia" w:hAnsi="Arial" w:cs="Arial"/>
        </w:rPr>
        <w:br w:type="page" w:clear="all"/>
      </w:r>
    </w:p>
    <w:p w:rsidR="00397527" w:rsidRPr="007154F8" w:rsidRDefault="007154F8" w:rsidP="007154F8">
      <w:pPr>
        <w:pStyle w:val="FTNumberoftheactivity"/>
        <w:numPr>
          <w:ilvl w:val="0"/>
          <w:numId w:val="0"/>
        </w:numPr>
        <w:spacing w:after="120"/>
      </w:pPr>
      <w:r w:rsidRPr="007154F8">
        <w:lastRenderedPageBreak/>
        <w:t>Opdracht 3: zoek de formule</w:t>
      </w:r>
    </w:p>
    <w:p w:rsidR="00397527" w:rsidRPr="007154F8" w:rsidRDefault="007154F8">
      <w:pPr>
        <w:pStyle w:val="FTactivityassignment"/>
        <w:rPr>
          <w:rFonts w:cs="Arial"/>
        </w:rPr>
      </w:pPr>
      <w:r w:rsidRPr="007154F8">
        <w:rPr>
          <w:rFonts w:cs="Arial"/>
          <w:noProof/>
        </w:rPr>
        <mc:AlternateContent>
          <mc:Choice Requires="wpg">
            <w:drawing>
              <wp:anchor distT="0" distB="0" distL="114300" distR="114300" simplePos="0" relativeHeight="251661312" behindDoc="0" locked="0" layoutInCell="1" allowOverlap="1">
                <wp:simplePos x="0" y="0"/>
                <wp:positionH relativeFrom="column">
                  <wp:posOffset>275986</wp:posOffset>
                </wp:positionH>
                <wp:positionV relativeFrom="paragraph">
                  <wp:posOffset>523731</wp:posOffset>
                </wp:positionV>
                <wp:extent cx="1370522" cy="1337094"/>
                <wp:effectExtent l="0" t="0" r="1270" b="0"/>
                <wp:wrapNone/>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1370522" cy="1337094"/>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z-index:251661312;o:allowoverlap:true;o:allowincell:true;mso-position-horizontal-relative:text;margin-left:21.73pt;mso-position-horizontal:absolute;mso-position-vertical-relative:text;margin-top:41.24pt;mso-position-vertical:absolute;width:107.92pt;height:105.28pt;mso-wrap-distance-left:9.00pt;mso-wrap-distance-top:0.00pt;mso-wrap-distance-right:9.00pt;mso-wrap-distance-bottom:0.00pt;" stroked="false">
                <v:path textboxrect="0,0,0,0"/>
                <v:imagedata r:id="rId12" o:title=""/>
              </v:shape>
            </w:pict>
          </mc:Fallback>
        </mc:AlternateContent>
      </w:r>
      <w:r w:rsidRPr="007154F8">
        <w:rPr>
          <w:rFonts w:cs="Arial"/>
        </w:rPr>
        <w:t xml:space="preserve">Neem een tablet of smartphone, scan de QR-code en beantwoord onderstaande vraag: Of gebruik op een computer deze url: </w:t>
      </w:r>
      <w:hyperlink r:id="rId17" w:tooltip="https://www.geogebra.org/m/kjs873gk" w:history="1">
        <w:r w:rsidRPr="007154F8">
          <w:rPr>
            <w:rStyle w:val="Hyperlink"/>
            <w:rFonts w:cs="Arial"/>
          </w:rPr>
          <w:t>https://www.geo</w:t>
        </w:r>
        <w:r w:rsidRPr="007154F8">
          <w:rPr>
            <w:rStyle w:val="Hyperlink"/>
            <w:rFonts w:cs="Arial"/>
          </w:rPr>
          <w:t>gebra.org/m/kjs873gk</w:t>
        </w:r>
      </w:hyperlink>
      <w:r w:rsidRPr="007154F8">
        <w:rPr>
          <w:rFonts w:cs="Arial"/>
        </w:rPr>
        <w:t xml:space="preserve"> </w:t>
      </w:r>
    </w:p>
    <w:p w:rsidR="00397527" w:rsidRPr="007154F8" w:rsidRDefault="00397527">
      <w:pPr>
        <w:pStyle w:val="FTactivityassignment"/>
        <w:ind w:left="720"/>
        <w:rPr>
          <w:rFonts w:eastAsiaTheme="minorEastAsia" w:cs="Arial"/>
        </w:rPr>
      </w:pPr>
    </w:p>
    <w:p w:rsidR="00397527" w:rsidRPr="007154F8" w:rsidRDefault="00397527">
      <w:pPr>
        <w:rPr>
          <w:rFonts w:ascii="Arial" w:hAnsi="Arial" w:cs="Arial"/>
        </w:rPr>
      </w:pPr>
    </w:p>
    <w:p w:rsidR="00397527" w:rsidRPr="007154F8" w:rsidRDefault="00397527">
      <w:pPr>
        <w:rPr>
          <w:rFonts w:ascii="Arial" w:hAnsi="Arial" w:cs="Arial"/>
        </w:rPr>
      </w:pPr>
    </w:p>
    <w:p w:rsidR="00397527" w:rsidRPr="007154F8" w:rsidRDefault="00397527">
      <w:pPr>
        <w:rPr>
          <w:rFonts w:ascii="Arial" w:hAnsi="Arial" w:cs="Arial"/>
        </w:rPr>
      </w:pPr>
    </w:p>
    <w:p w:rsidR="00397527" w:rsidRPr="007154F8" w:rsidRDefault="00397527">
      <w:pPr>
        <w:rPr>
          <w:rFonts w:ascii="Arial" w:hAnsi="Arial" w:cs="Arial"/>
        </w:rPr>
      </w:pPr>
    </w:p>
    <w:p w:rsidR="00397527" w:rsidRPr="007154F8" w:rsidRDefault="007154F8">
      <w:pPr>
        <w:pStyle w:val="Listenabsatz"/>
        <w:numPr>
          <w:ilvl w:val="0"/>
          <w:numId w:val="5"/>
        </w:numPr>
        <w:rPr>
          <w:rFonts w:ascii="Arial" w:hAnsi="Arial" w:cs="Arial"/>
        </w:rPr>
      </w:pPr>
      <w:r w:rsidRPr="007154F8">
        <w:rPr>
          <w:rFonts w:ascii="Arial" w:hAnsi="Arial" w:cs="Arial"/>
        </w:rPr>
        <w:t>Schrijf voor elk van de zeven nomogrammen een lineaire formule op, neem aan dat de ruimte tussen de rasterlijnen gelijk is aan één.</w:t>
      </w:r>
    </w:p>
    <w:tbl>
      <w:tblPr>
        <w:tblStyle w:val="Tabellenraster"/>
        <w:tblW w:w="0" w:type="auto"/>
        <w:tblInd w:w="720" w:type="dxa"/>
        <w:tblLook w:val="04A0" w:firstRow="1" w:lastRow="0" w:firstColumn="1" w:lastColumn="0" w:noHBand="0" w:noVBand="1"/>
      </w:tblPr>
      <w:tblGrid>
        <w:gridCol w:w="1244"/>
        <w:gridCol w:w="3433"/>
      </w:tblGrid>
      <w:tr w:rsidR="00397527" w:rsidRPr="007154F8">
        <w:tc>
          <w:tcPr>
            <w:tcW w:w="1244" w:type="dxa"/>
          </w:tcPr>
          <w:p w:rsidR="00397527" w:rsidRPr="007154F8" w:rsidRDefault="007154F8">
            <w:pPr>
              <w:pStyle w:val="FTactivityassignment"/>
              <w:rPr>
                <w:rFonts w:cs="Arial"/>
              </w:rPr>
            </w:pPr>
            <w:r w:rsidRPr="007154F8">
              <w:rPr>
                <w:rFonts w:cs="Arial"/>
              </w:rPr>
              <w:t>Oefening</w:t>
            </w:r>
          </w:p>
        </w:tc>
        <w:tc>
          <w:tcPr>
            <w:tcW w:w="3433" w:type="dxa"/>
          </w:tcPr>
          <w:p w:rsidR="00397527" w:rsidRPr="007154F8" w:rsidRDefault="007154F8">
            <w:pPr>
              <w:pStyle w:val="FTactivityassignment"/>
              <w:rPr>
                <w:rFonts w:cs="Arial"/>
                <w:i/>
              </w:rPr>
            </w:pPr>
            <w:r w:rsidRPr="007154F8">
              <w:rPr>
                <w:rFonts w:cs="Arial"/>
              </w:rPr>
              <w:t>formule</w:t>
            </w:r>
            <w:r w:rsidRPr="007154F8">
              <w:rPr>
                <w:rFonts w:cs="Arial"/>
                <w:i/>
              </w:rPr>
              <w:t xml:space="preserve"> </w:t>
            </w:r>
          </w:p>
        </w:tc>
      </w:tr>
      <w:tr w:rsidR="00397527" w:rsidRPr="007154F8">
        <w:tc>
          <w:tcPr>
            <w:tcW w:w="1244" w:type="dxa"/>
          </w:tcPr>
          <w:p w:rsidR="00397527" w:rsidRPr="007154F8" w:rsidRDefault="007154F8">
            <w:pPr>
              <w:pStyle w:val="FTactivityassignment"/>
              <w:rPr>
                <w:rFonts w:cs="Arial"/>
              </w:rPr>
            </w:pPr>
            <w:r w:rsidRPr="007154F8">
              <w:rPr>
                <w:rFonts w:cs="Arial"/>
              </w:rPr>
              <w:t>1</w:t>
            </w:r>
          </w:p>
        </w:tc>
        <w:tc>
          <w:tcPr>
            <w:tcW w:w="3433"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2</w:t>
            </w:r>
          </w:p>
        </w:tc>
        <w:tc>
          <w:tcPr>
            <w:tcW w:w="3433"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3</w:t>
            </w:r>
          </w:p>
        </w:tc>
        <w:tc>
          <w:tcPr>
            <w:tcW w:w="3433"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4</w:t>
            </w:r>
          </w:p>
        </w:tc>
        <w:tc>
          <w:tcPr>
            <w:tcW w:w="3433"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5</w:t>
            </w:r>
          </w:p>
        </w:tc>
        <w:tc>
          <w:tcPr>
            <w:tcW w:w="3433"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6</w:t>
            </w:r>
          </w:p>
        </w:tc>
        <w:tc>
          <w:tcPr>
            <w:tcW w:w="3433" w:type="dxa"/>
          </w:tcPr>
          <w:p w:rsidR="00397527" w:rsidRPr="007154F8" w:rsidRDefault="00397527">
            <w:pPr>
              <w:pStyle w:val="FTactivityassignment"/>
              <w:rPr>
                <w:rFonts w:cs="Arial"/>
              </w:rPr>
            </w:pPr>
          </w:p>
        </w:tc>
      </w:tr>
      <w:tr w:rsidR="00397527" w:rsidRPr="007154F8">
        <w:tc>
          <w:tcPr>
            <w:tcW w:w="1244" w:type="dxa"/>
          </w:tcPr>
          <w:p w:rsidR="00397527" w:rsidRPr="007154F8" w:rsidRDefault="007154F8">
            <w:pPr>
              <w:pStyle w:val="FTactivityassignment"/>
              <w:rPr>
                <w:rFonts w:cs="Arial"/>
              </w:rPr>
            </w:pPr>
            <w:r w:rsidRPr="007154F8">
              <w:rPr>
                <w:rFonts w:cs="Arial"/>
              </w:rPr>
              <w:t>7</w:t>
            </w:r>
          </w:p>
        </w:tc>
        <w:tc>
          <w:tcPr>
            <w:tcW w:w="3433" w:type="dxa"/>
          </w:tcPr>
          <w:p w:rsidR="00397527" w:rsidRPr="007154F8" w:rsidRDefault="00397527">
            <w:pPr>
              <w:pStyle w:val="FTactivityassignment"/>
              <w:rPr>
                <w:rFonts w:cs="Arial"/>
              </w:rPr>
            </w:pPr>
          </w:p>
        </w:tc>
      </w:tr>
    </w:tbl>
    <w:p w:rsidR="00397527" w:rsidRPr="007154F8" w:rsidRDefault="00397527">
      <w:pPr>
        <w:rPr>
          <w:rFonts w:ascii="Arial" w:hAnsi="Arial" w:cs="Arial"/>
        </w:rPr>
      </w:pPr>
    </w:p>
    <w:sectPr w:rsidR="00397527" w:rsidRPr="007154F8" w:rsidSect="007154F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527" w:rsidRDefault="007154F8">
      <w:pPr>
        <w:spacing w:after="0" w:line="240" w:lineRule="auto"/>
      </w:pPr>
      <w:r>
        <w:separator/>
      </w:r>
    </w:p>
  </w:endnote>
  <w:endnote w:type="continuationSeparator" w:id="0">
    <w:p w:rsidR="00397527" w:rsidRDefault="0071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4F8" w:rsidRDefault="007154F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527" w:rsidRDefault="00397527">
    <w:pPr>
      <w:pStyle w:val="Fuzeile"/>
      <w:jc w:val="center"/>
    </w:pPr>
  </w:p>
  <w:p w:rsidR="00397527" w:rsidRDefault="00397527">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527" w:rsidRPr="007154F8" w:rsidRDefault="007154F8">
    <w:pPr>
      <w:pStyle w:val="Fuzeile"/>
      <w:spacing w:after="120"/>
      <w:rPr>
        <w:rFonts w:ascii="Arial" w:hAnsi="Arial" w:cs="Arial"/>
        <w:sz w:val="18"/>
        <w:szCs w:val="18"/>
      </w:rPr>
    </w:pPr>
    <w:r w:rsidRPr="007154F8">
      <w:rPr>
        <w:rFonts w:ascii="Arial" w:hAnsi="Arial" w:cs="Arial"/>
        <w:noProof/>
        <w:sz w:val="18"/>
        <w:szCs w:val="18"/>
      </w:rPr>
      <w:drawing>
        <wp:anchor distT="0" distB="0" distL="114300" distR="114300" simplePos="0" relativeHeight="251661312" behindDoc="0" locked="0" layoutInCell="1" allowOverlap="1">
          <wp:simplePos x="0" y="0"/>
          <wp:positionH relativeFrom="column">
            <wp:posOffset>9525</wp:posOffset>
          </wp:positionH>
          <wp:positionV relativeFrom="paragraph">
            <wp:posOffset>212090</wp:posOffset>
          </wp:positionV>
          <wp:extent cx="1104900" cy="386715"/>
          <wp:effectExtent l="0" t="0" r="0" b="0"/>
          <wp:wrapSquare wrapText="bothSides"/>
          <wp:docPr id="3" name="Grafik 112388292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382529" name="Grafik 2" descr="Ein Bild, das Text, Clipart enthält.&#10;&#10;Automatisch generierte Beschreibung"/>
                  <pic:cNvPicPr>
                    <a:picLocks noChangeAspect="1"/>
                  </pic:cNvPicPr>
                </pic:nvPicPr>
                <pic:blipFill>
                  <a:blip r:embed="rId1"/>
                  <a:stretch/>
                </pic:blipFill>
                <pic:spPr bwMode="auto">
                  <a:xfrm>
                    <a:off x="0" y="0"/>
                    <a:ext cx="1104900" cy="386715"/>
                  </a:xfrm>
                  <a:prstGeom prst="rect">
                    <a:avLst/>
                  </a:prstGeom>
                </pic:spPr>
              </pic:pic>
            </a:graphicData>
          </a:graphic>
          <wp14:sizeRelH relativeFrom="margin">
            <wp14:pctWidth>0</wp14:pctWidth>
          </wp14:sizeRelH>
          <wp14:sizeRelV relativeFrom="margin">
            <wp14:pctHeight>0</wp14:pctHeight>
          </wp14:sizeRelV>
        </wp:anchor>
      </w:drawing>
    </w:r>
    <w:r w:rsidRPr="007154F8">
      <w:rPr>
        <w:rFonts w:ascii="Arial" w:hAnsi="Arial" w:cs="Arial"/>
        <w:bCs/>
        <w:sz w:val="18"/>
        <w:szCs w:val="18"/>
      </w:rPr>
      <w:t xml:space="preserve">Dit materiaal is ontwikkeld door het </w:t>
    </w:r>
    <w:hyperlink r:id="rId2" w:tooltip="https://www.funthink.eu/default-title/advisory-board" w:history="1">
      <w:r w:rsidRPr="007154F8">
        <w:rPr>
          <w:rStyle w:val="Hyperlink"/>
          <w:rFonts w:ascii="Arial" w:hAnsi="Arial" w:cs="Arial"/>
          <w:bCs/>
          <w:sz w:val="18"/>
          <w:szCs w:val="18"/>
        </w:rPr>
        <w:t>FunThink team</w:t>
      </w:r>
    </w:hyperlink>
    <w:r w:rsidRPr="007154F8">
      <w:rPr>
        <w:rFonts w:ascii="Arial" w:hAnsi="Arial" w:cs="Arial"/>
        <w:bCs/>
        <w:sz w:val="18"/>
        <w:szCs w:val="18"/>
      </w:rPr>
      <w:t xml:space="preserve">, verantwoordelijk institutie: Team </w:t>
    </w:r>
    <w:r w:rsidRPr="007154F8">
      <w:rPr>
        <w:rFonts w:ascii="Arial" w:hAnsi="Arial" w:cs="Arial"/>
        <w:sz w:val="18"/>
        <w:szCs w:val="18"/>
      </w:rPr>
      <w:t>Universiteit Utrecht</w:t>
    </w:r>
  </w:p>
  <w:p w:rsidR="00397527" w:rsidRPr="007154F8" w:rsidRDefault="007154F8">
    <w:pPr>
      <w:pStyle w:val="Fuzeile"/>
      <w:spacing w:after="120"/>
      <w:rPr>
        <w:rFonts w:ascii="Arial" w:hAnsi="Arial" w:cs="Arial"/>
        <w:sz w:val="18"/>
        <w:szCs w:val="18"/>
        <w:lang w:eastAsia="en-GB"/>
      </w:rPr>
    </w:pPr>
    <w:r w:rsidRPr="007154F8">
      <w:rPr>
        <w:rFonts w:ascii="Arial" w:hAnsi="Arial" w:cs="Arial"/>
        <w:bCs/>
        <w:sz w:val="18"/>
        <w:szCs w:val="18"/>
      </w:rPr>
      <w:t>Tenzij anders vermeld, vallen dit werk en de inhoud ervan onder een Creative Commons-licentie (</w:t>
    </w:r>
    <w:hyperlink r:id="rId3" w:tooltip="https://creativecommons.org/licenses/by-sa/4.0/" w:history="1">
      <w:r w:rsidRPr="007154F8">
        <w:rPr>
          <w:rStyle w:val="Hyperlink"/>
          <w:rFonts w:ascii="Arial" w:hAnsi="Arial" w:cs="Arial"/>
          <w:bCs/>
          <w:sz w:val="18"/>
          <w:szCs w:val="18"/>
        </w:rPr>
        <w:t>CC BY-SA 4.0</w:t>
      </w:r>
    </w:hyperlink>
    <w:r w:rsidRPr="007154F8">
      <w:rPr>
        <w:rFonts w:ascii="Arial" w:hAnsi="Arial" w:cs="Arial"/>
        <w:bCs/>
        <w:sz w:val="18"/>
        <w:szCs w:val="18"/>
      </w:rPr>
      <w:t>). Uitgesloten zijn financieringslogo's en CC-iconen / module-iconen.</w:t>
    </w:r>
  </w:p>
  <w:p w:rsidR="00397527" w:rsidRPr="007154F8" w:rsidRDefault="007154F8">
    <w:pPr>
      <w:rPr>
        <w:rFonts w:ascii="Arial" w:hAnsi="Arial" w:cs="Arial"/>
        <w:sz w:val="18"/>
        <w:szCs w:val="20"/>
      </w:rPr>
    </w:pPr>
    <w:r w:rsidRPr="007154F8">
      <w:rPr>
        <w:rFonts w:ascii="Arial" w:hAnsi="Arial" w:cs="Arial"/>
        <w:bCs/>
        <w:sz w:val="14"/>
        <w:szCs w:val="16"/>
      </w:rPr>
      <w:t>De steun van de Europese Commissie voor de productie van deze publicatie houdt geen goedkeuring in van de inhoud, die alleen de mening van de auteurs weergeeft,</w:t>
    </w:r>
    <w:r w:rsidRPr="007154F8">
      <w:rPr>
        <w:rFonts w:ascii="Arial" w:hAnsi="Arial" w:cs="Arial"/>
        <w:bCs/>
        <w:sz w:val="14"/>
        <w:szCs w:val="16"/>
      </w:rPr>
      <w:t xml:space="preserve"> en de Commissie kan niet verantwoordelijk worden gehouden voor enig gebruik dat kan worden gemaakt van de hierin opgenomen informatie.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527" w:rsidRDefault="007154F8">
      <w:pPr>
        <w:spacing w:after="0" w:line="240" w:lineRule="auto"/>
      </w:pPr>
      <w:r>
        <w:separator/>
      </w:r>
    </w:p>
  </w:footnote>
  <w:footnote w:type="continuationSeparator" w:id="0">
    <w:p w:rsidR="00397527" w:rsidRDefault="00715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4F8" w:rsidRDefault="007154F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4F8" w:rsidRDefault="007154F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527" w:rsidRDefault="007154F8">
    <w:pPr>
      <w:pStyle w:val="Kopfzeile"/>
      <w:jc w:val="center"/>
    </w:pPr>
    <w:r>
      <w:rPr>
        <w:noProof/>
        <w:lang w:val="sk-SK" w:eastAsia="sk-SK"/>
      </w:rPr>
      <w:drawing>
        <wp:anchor distT="0" distB="0" distL="114300" distR="114300" simplePos="0" relativeHeight="251660288" behindDoc="0" locked="0" layoutInCell="1" allowOverlap="1">
          <wp:simplePos x="0" y="0"/>
          <wp:positionH relativeFrom="margin">
            <wp:posOffset>3807460</wp:posOffset>
          </wp:positionH>
          <wp:positionV relativeFrom="paragraph">
            <wp:posOffset>-10795</wp:posOffset>
          </wp:positionV>
          <wp:extent cx="1915160" cy="466725"/>
          <wp:effectExtent l="0" t="0" r="8890" b="9525"/>
          <wp:wrapNone/>
          <wp:docPr id="1" name="Afbeelding 4"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stretch/>
                </pic:blipFill>
                <pic:spPr bwMode="auto">
                  <a:xfrm>
                    <a:off x="0" y="0"/>
                    <a:ext cx="1915160" cy="466725"/>
                  </a:xfrm>
                  <a:prstGeom prst="rect">
                    <a:avLst/>
                  </a:prstGeom>
                  <a:noFill/>
                  <a:ln>
                    <a:noFill/>
                  </a:ln>
                </pic:spPr>
              </pic:pic>
            </a:graphicData>
          </a:graphic>
        </wp:anchor>
      </w:drawing>
    </w:r>
    <w:r>
      <w:rPr>
        <w:noProof/>
        <w:lang w:val="sk-SK" w:eastAsia="sk-SK"/>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-59055</wp:posOffset>
              </wp:positionV>
              <wp:extent cx="1295400" cy="581917"/>
              <wp:effectExtent l="0" t="0" r="0" b="8890"/>
              <wp:wrapNone/>
              <wp:docPr id="2" name="Afbeelding 5"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stretch/>
                    </pic:blipFill>
                    <pic:spPr bwMode="auto">
                      <a:xfrm>
                        <a:off x="0" y="0"/>
                        <a:ext cx="1295400" cy="581917"/>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so-position-horizontal:left;mso-position-vertical-relative:text;margin-top:-4.65pt;mso-position-vertical:absolute;width:102.00pt;height:45.82pt;mso-wrap-distance-left:9.00pt;mso-wrap-distance-top:0.00pt;mso-wrap-distance-right:9.00pt;mso-wrap-distance-bottom:0.00pt;" stroked="f">
              <v:path textboxrect="0,0,0,0"/>
              <v:imagedata r:id="rId3" o:title=""/>
            </v:shape>
          </w:pict>
        </mc:Fallback>
      </mc:AlternateContent>
    </w:r>
  </w:p>
  <w:p w:rsidR="00397527" w:rsidRDefault="00397527">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27B54"/>
    <w:multiLevelType w:val="hybridMultilevel"/>
    <w:tmpl w:val="11EAC28C"/>
    <w:lvl w:ilvl="0" w:tplc="E8DE3412">
      <w:start w:val="1"/>
      <w:numFmt w:val="decimal"/>
      <w:lvlText w:val="%1."/>
      <w:lvlJc w:val="left"/>
      <w:pPr>
        <w:ind w:left="720" w:hanging="360"/>
      </w:pPr>
    </w:lvl>
    <w:lvl w:ilvl="1" w:tplc="24FEABF6">
      <w:start w:val="1"/>
      <w:numFmt w:val="lowerLetter"/>
      <w:lvlText w:val="%2."/>
      <w:lvlJc w:val="left"/>
      <w:pPr>
        <w:ind w:left="1440" w:hanging="360"/>
      </w:pPr>
    </w:lvl>
    <w:lvl w:ilvl="2" w:tplc="7EE82F90">
      <w:start w:val="1"/>
      <w:numFmt w:val="lowerRoman"/>
      <w:lvlText w:val="%3."/>
      <w:lvlJc w:val="right"/>
      <w:pPr>
        <w:ind w:left="2160" w:hanging="180"/>
      </w:pPr>
    </w:lvl>
    <w:lvl w:ilvl="3" w:tplc="EE90B09E">
      <w:start w:val="1"/>
      <w:numFmt w:val="decimal"/>
      <w:lvlText w:val="%4."/>
      <w:lvlJc w:val="left"/>
      <w:pPr>
        <w:ind w:left="2880" w:hanging="360"/>
      </w:pPr>
    </w:lvl>
    <w:lvl w:ilvl="4" w:tplc="48CC31CE">
      <w:start w:val="1"/>
      <w:numFmt w:val="lowerLetter"/>
      <w:lvlText w:val="%5."/>
      <w:lvlJc w:val="left"/>
      <w:pPr>
        <w:ind w:left="3600" w:hanging="360"/>
      </w:pPr>
    </w:lvl>
    <w:lvl w:ilvl="5" w:tplc="0BA4E2FE">
      <w:start w:val="1"/>
      <w:numFmt w:val="lowerRoman"/>
      <w:lvlText w:val="%6."/>
      <w:lvlJc w:val="right"/>
      <w:pPr>
        <w:ind w:left="4320" w:hanging="180"/>
      </w:pPr>
    </w:lvl>
    <w:lvl w:ilvl="6" w:tplc="A606A542">
      <w:start w:val="1"/>
      <w:numFmt w:val="decimal"/>
      <w:lvlText w:val="%7."/>
      <w:lvlJc w:val="left"/>
      <w:pPr>
        <w:ind w:left="5040" w:hanging="360"/>
      </w:pPr>
    </w:lvl>
    <w:lvl w:ilvl="7" w:tplc="5AB8B6FA">
      <w:start w:val="1"/>
      <w:numFmt w:val="lowerLetter"/>
      <w:lvlText w:val="%8."/>
      <w:lvlJc w:val="left"/>
      <w:pPr>
        <w:ind w:left="5760" w:hanging="360"/>
      </w:pPr>
    </w:lvl>
    <w:lvl w:ilvl="8" w:tplc="44FCD94A">
      <w:start w:val="1"/>
      <w:numFmt w:val="lowerRoman"/>
      <w:lvlText w:val="%9."/>
      <w:lvlJc w:val="right"/>
      <w:pPr>
        <w:ind w:left="6480" w:hanging="180"/>
      </w:pPr>
    </w:lvl>
  </w:abstractNum>
  <w:abstractNum w:abstractNumId="1" w15:restartNumberingAfterBreak="0">
    <w:nsid w:val="22665F93"/>
    <w:multiLevelType w:val="hybridMultilevel"/>
    <w:tmpl w:val="85602AC6"/>
    <w:lvl w:ilvl="0" w:tplc="61E2730E">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5AF4AEB0">
      <w:start w:val="1"/>
      <w:numFmt w:val="lowerLetter"/>
      <w:lvlText w:val="%2."/>
      <w:lvlJc w:val="left"/>
      <w:pPr>
        <w:ind w:left="1440" w:hanging="360"/>
      </w:pPr>
    </w:lvl>
    <w:lvl w:ilvl="2" w:tplc="00DC585E">
      <w:start w:val="1"/>
      <w:numFmt w:val="lowerRoman"/>
      <w:lvlText w:val="%3."/>
      <w:lvlJc w:val="right"/>
      <w:pPr>
        <w:ind w:left="2160" w:hanging="180"/>
      </w:pPr>
    </w:lvl>
    <w:lvl w:ilvl="3" w:tplc="673A9008">
      <w:start w:val="1"/>
      <w:numFmt w:val="decimal"/>
      <w:lvlText w:val="%4."/>
      <w:lvlJc w:val="left"/>
      <w:pPr>
        <w:ind w:left="2880" w:hanging="360"/>
      </w:pPr>
    </w:lvl>
    <w:lvl w:ilvl="4" w:tplc="049644C2">
      <w:start w:val="1"/>
      <w:numFmt w:val="lowerLetter"/>
      <w:lvlText w:val="%5."/>
      <w:lvlJc w:val="left"/>
      <w:pPr>
        <w:ind w:left="3600" w:hanging="360"/>
      </w:pPr>
    </w:lvl>
    <w:lvl w:ilvl="5" w:tplc="1D0CB850">
      <w:start w:val="1"/>
      <w:numFmt w:val="lowerRoman"/>
      <w:lvlText w:val="%6."/>
      <w:lvlJc w:val="right"/>
      <w:pPr>
        <w:ind w:left="4320" w:hanging="180"/>
      </w:pPr>
    </w:lvl>
    <w:lvl w:ilvl="6" w:tplc="67C67A52">
      <w:start w:val="1"/>
      <w:numFmt w:val="decimal"/>
      <w:lvlText w:val="%7."/>
      <w:lvlJc w:val="left"/>
      <w:pPr>
        <w:ind w:left="5040" w:hanging="360"/>
      </w:pPr>
    </w:lvl>
    <w:lvl w:ilvl="7" w:tplc="335CB2A8">
      <w:start w:val="1"/>
      <w:numFmt w:val="lowerLetter"/>
      <w:lvlText w:val="%8."/>
      <w:lvlJc w:val="left"/>
      <w:pPr>
        <w:ind w:left="5760" w:hanging="360"/>
      </w:pPr>
    </w:lvl>
    <w:lvl w:ilvl="8" w:tplc="7E78644C">
      <w:start w:val="1"/>
      <w:numFmt w:val="lowerRoman"/>
      <w:lvlText w:val="%9."/>
      <w:lvlJc w:val="right"/>
      <w:pPr>
        <w:ind w:left="6480" w:hanging="180"/>
      </w:pPr>
    </w:lvl>
  </w:abstractNum>
  <w:abstractNum w:abstractNumId="2" w15:restartNumberingAfterBreak="0">
    <w:nsid w:val="27FB79EE"/>
    <w:multiLevelType w:val="hybridMultilevel"/>
    <w:tmpl w:val="DC8EC9A8"/>
    <w:lvl w:ilvl="0" w:tplc="C3645110">
      <w:start w:val="1"/>
      <w:numFmt w:val="decimal"/>
      <w:lvlText w:val="%1."/>
      <w:lvlJc w:val="left"/>
      <w:pPr>
        <w:ind w:left="720" w:hanging="360"/>
      </w:pPr>
    </w:lvl>
    <w:lvl w:ilvl="1" w:tplc="3ACAB124">
      <w:start w:val="1"/>
      <w:numFmt w:val="lowerLetter"/>
      <w:lvlText w:val="%2."/>
      <w:lvlJc w:val="left"/>
      <w:pPr>
        <w:ind w:left="1440" w:hanging="360"/>
      </w:pPr>
    </w:lvl>
    <w:lvl w:ilvl="2" w:tplc="261075A8">
      <w:start w:val="1"/>
      <w:numFmt w:val="lowerRoman"/>
      <w:lvlText w:val="%3."/>
      <w:lvlJc w:val="right"/>
      <w:pPr>
        <w:ind w:left="2160" w:hanging="180"/>
      </w:pPr>
    </w:lvl>
    <w:lvl w:ilvl="3" w:tplc="433EF866">
      <w:start w:val="1"/>
      <w:numFmt w:val="decimal"/>
      <w:lvlText w:val="%4."/>
      <w:lvlJc w:val="left"/>
      <w:pPr>
        <w:ind w:left="2880" w:hanging="360"/>
      </w:pPr>
    </w:lvl>
    <w:lvl w:ilvl="4" w:tplc="25BC0B68">
      <w:start w:val="1"/>
      <w:numFmt w:val="lowerLetter"/>
      <w:lvlText w:val="%5."/>
      <w:lvlJc w:val="left"/>
      <w:pPr>
        <w:ind w:left="3600" w:hanging="360"/>
      </w:pPr>
    </w:lvl>
    <w:lvl w:ilvl="5" w:tplc="12E42ACC">
      <w:start w:val="1"/>
      <w:numFmt w:val="lowerRoman"/>
      <w:lvlText w:val="%6."/>
      <w:lvlJc w:val="right"/>
      <w:pPr>
        <w:ind w:left="4320" w:hanging="180"/>
      </w:pPr>
    </w:lvl>
    <w:lvl w:ilvl="6" w:tplc="47C23760">
      <w:start w:val="1"/>
      <w:numFmt w:val="decimal"/>
      <w:lvlText w:val="%7."/>
      <w:lvlJc w:val="left"/>
      <w:pPr>
        <w:ind w:left="5040" w:hanging="360"/>
      </w:pPr>
    </w:lvl>
    <w:lvl w:ilvl="7" w:tplc="AA540952">
      <w:start w:val="1"/>
      <w:numFmt w:val="lowerLetter"/>
      <w:lvlText w:val="%8."/>
      <w:lvlJc w:val="left"/>
      <w:pPr>
        <w:ind w:left="5760" w:hanging="360"/>
      </w:pPr>
    </w:lvl>
    <w:lvl w:ilvl="8" w:tplc="E3F49862">
      <w:start w:val="1"/>
      <w:numFmt w:val="lowerRoman"/>
      <w:lvlText w:val="%9."/>
      <w:lvlJc w:val="right"/>
      <w:pPr>
        <w:ind w:left="6480" w:hanging="180"/>
      </w:pPr>
    </w:lvl>
  </w:abstractNum>
  <w:abstractNum w:abstractNumId="3" w15:restartNumberingAfterBreak="0">
    <w:nsid w:val="41CB5261"/>
    <w:multiLevelType w:val="hybridMultilevel"/>
    <w:tmpl w:val="204087EC"/>
    <w:lvl w:ilvl="0" w:tplc="DDA23FF0">
      <w:start w:val="1"/>
      <w:numFmt w:val="decimal"/>
      <w:lvlText w:val="%1."/>
      <w:lvlJc w:val="left"/>
      <w:pPr>
        <w:ind w:left="720" w:hanging="360"/>
      </w:pPr>
      <w:rPr>
        <w:rFonts w:hint="default"/>
      </w:rPr>
    </w:lvl>
    <w:lvl w:ilvl="1" w:tplc="324E2FAA">
      <w:start w:val="1"/>
      <w:numFmt w:val="lowerLetter"/>
      <w:lvlText w:val="%2."/>
      <w:lvlJc w:val="left"/>
      <w:pPr>
        <w:ind w:left="1440" w:hanging="360"/>
      </w:pPr>
    </w:lvl>
    <w:lvl w:ilvl="2" w:tplc="F6C68E06">
      <w:start w:val="1"/>
      <w:numFmt w:val="lowerRoman"/>
      <w:lvlText w:val="%3."/>
      <w:lvlJc w:val="right"/>
      <w:pPr>
        <w:ind w:left="2160" w:hanging="180"/>
      </w:pPr>
    </w:lvl>
    <w:lvl w:ilvl="3" w:tplc="082A7854">
      <w:start w:val="1"/>
      <w:numFmt w:val="decimal"/>
      <w:lvlText w:val="%4."/>
      <w:lvlJc w:val="left"/>
      <w:pPr>
        <w:ind w:left="2880" w:hanging="360"/>
      </w:pPr>
    </w:lvl>
    <w:lvl w:ilvl="4" w:tplc="D0BEC916">
      <w:start w:val="1"/>
      <w:numFmt w:val="lowerLetter"/>
      <w:lvlText w:val="%5."/>
      <w:lvlJc w:val="left"/>
      <w:pPr>
        <w:ind w:left="3600" w:hanging="360"/>
      </w:pPr>
    </w:lvl>
    <w:lvl w:ilvl="5" w:tplc="F8F2E482">
      <w:start w:val="1"/>
      <w:numFmt w:val="lowerRoman"/>
      <w:lvlText w:val="%6."/>
      <w:lvlJc w:val="right"/>
      <w:pPr>
        <w:ind w:left="4320" w:hanging="180"/>
      </w:pPr>
    </w:lvl>
    <w:lvl w:ilvl="6" w:tplc="EB26C682">
      <w:start w:val="1"/>
      <w:numFmt w:val="decimal"/>
      <w:lvlText w:val="%7."/>
      <w:lvlJc w:val="left"/>
      <w:pPr>
        <w:ind w:left="5040" w:hanging="360"/>
      </w:pPr>
    </w:lvl>
    <w:lvl w:ilvl="7" w:tplc="E034AB92">
      <w:start w:val="1"/>
      <w:numFmt w:val="lowerLetter"/>
      <w:lvlText w:val="%8."/>
      <w:lvlJc w:val="left"/>
      <w:pPr>
        <w:ind w:left="5760" w:hanging="360"/>
      </w:pPr>
    </w:lvl>
    <w:lvl w:ilvl="8" w:tplc="9792277C">
      <w:start w:val="1"/>
      <w:numFmt w:val="lowerRoman"/>
      <w:lvlText w:val="%9."/>
      <w:lvlJc w:val="right"/>
      <w:pPr>
        <w:ind w:left="6480" w:hanging="180"/>
      </w:pPr>
    </w:lvl>
  </w:abstractNum>
  <w:abstractNum w:abstractNumId="4" w15:restartNumberingAfterBreak="0">
    <w:nsid w:val="4CA52B43"/>
    <w:multiLevelType w:val="hybridMultilevel"/>
    <w:tmpl w:val="D1101420"/>
    <w:lvl w:ilvl="0" w:tplc="7B3C3B02">
      <w:start w:val="1"/>
      <w:numFmt w:val="decimal"/>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rPr>
    </w:lvl>
    <w:lvl w:ilvl="1" w:tplc="4B1CE6E2">
      <w:start w:val="1"/>
      <w:numFmt w:val="lowerLetter"/>
      <w:lvlText w:val="%2."/>
      <w:lvlJc w:val="left"/>
      <w:pPr>
        <w:ind w:left="1440" w:hanging="360"/>
      </w:pPr>
    </w:lvl>
    <w:lvl w:ilvl="2" w:tplc="F912C592">
      <w:start w:val="1"/>
      <w:numFmt w:val="lowerRoman"/>
      <w:lvlText w:val="%3."/>
      <w:lvlJc w:val="right"/>
      <w:pPr>
        <w:ind w:left="2160" w:hanging="180"/>
      </w:pPr>
    </w:lvl>
    <w:lvl w:ilvl="3" w:tplc="0C7A228E">
      <w:start w:val="1"/>
      <w:numFmt w:val="decimal"/>
      <w:lvlText w:val="%4."/>
      <w:lvlJc w:val="left"/>
      <w:pPr>
        <w:ind w:left="2880" w:hanging="360"/>
      </w:pPr>
    </w:lvl>
    <w:lvl w:ilvl="4" w:tplc="26E2FC66">
      <w:start w:val="1"/>
      <w:numFmt w:val="lowerLetter"/>
      <w:lvlText w:val="%5."/>
      <w:lvlJc w:val="left"/>
      <w:pPr>
        <w:ind w:left="3600" w:hanging="360"/>
      </w:pPr>
    </w:lvl>
    <w:lvl w:ilvl="5" w:tplc="7368FCC6">
      <w:start w:val="1"/>
      <w:numFmt w:val="lowerRoman"/>
      <w:lvlText w:val="%6."/>
      <w:lvlJc w:val="right"/>
      <w:pPr>
        <w:ind w:left="4320" w:hanging="180"/>
      </w:pPr>
    </w:lvl>
    <w:lvl w:ilvl="6" w:tplc="BE8A69AC">
      <w:start w:val="1"/>
      <w:numFmt w:val="decimal"/>
      <w:lvlText w:val="%7."/>
      <w:lvlJc w:val="left"/>
      <w:pPr>
        <w:ind w:left="5040" w:hanging="360"/>
      </w:pPr>
    </w:lvl>
    <w:lvl w:ilvl="7" w:tplc="6D862E1E">
      <w:start w:val="1"/>
      <w:numFmt w:val="lowerLetter"/>
      <w:lvlText w:val="%8."/>
      <w:lvlJc w:val="left"/>
      <w:pPr>
        <w:ind w:left="5760" w:hanging="360"/>
      </w:pPr>
    </w:lvl>
    <w:lvl w:ilvl="8" w:tplc="89006216">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27"/>
    <w:rsid w:val="00397527"/>
    <w:rsid w:val="00715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3C61"/>
  <w15:docId w15:val="{63FA5FEF-C413-44D3-94C6-9C976934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60" w:line="259" w:lineRule="auto"/>
    </w:pPr>
    <w:rPr>
      <w:sz w:val="22"/>
      <w:szCs w:val="22"/>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val="nl-NL" w:eastAsia="nl-N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val="nl-NL" w:eastAsia="nl-N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val="nl-NL" w:eastAsia="nl-NL"/>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val="nl-NL" w:eastAsia="nl-N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val="nl-NL" w:eastAsia="nl-N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val="nl-NL" w:eastAsia="nl-N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val="nl-NL" w:eastAsia="nl-NL"/>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val="nl-NL" w:eastAsia="nl-N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Pr>
      <w:sz w:val="22"/>
      <w:szCs w:val="22"/>
      <w:lang w:val="nl"/>
    </w:rPr>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rPr>
      <w:sz w:val="22"/>
      <w:szCs w:val="22"/>
      <w:lang w:val="nl"/>
    </w:rPr>
  </w:style>
  <w:style w:type="paragraph" w:customStyle="1" w:styleId="FTactivityassignment">
    <w:name w:val="FT activity assignment"/>
    <w:basedOn w:val="Standard"/>
    <w:qFormat/>
    <w:pPr>
      <w:spacing w:line="360" w:lineRule="auto"/>
    </w:pPr>
    <w:rPr>
      <w:rFonts w:ascii="Arial" w:hAnsi="Arial"/>
      <w:iCs/>
      <w:szCs w:val="28"/>
    </w:rPr>
  </w:style>
  <w:style w:type="paragraph" w:customStyle="1" w:styleId="FTNumberoftheactivity">
    <w:name w:val="FT Number of the activity"/>
    <w:basedOn w:val="berschrift2"/>
    <w:next w:val="FTactivityassignment"/>
    <w:qFormat/>
    <w:pPr>
      <w:numPr>
        <w:numId w:val="1"/>
      </w:numPr>
      <w:pBdr>
        <w:top w:val="single" w:sz="2" w:space="1" w:color="299AF5"/>
        <w:bottom w:val="single" w:sz="2" w:space="1" w:color="299AF5"/>
      </w:pBdr>
      <w:tabs>
        <w:tab w:val="num" w:pos="360"/>
      </w:tabs>
      <w:spacing w:before="360"/>
      <w:ind w:left="0" w:firstLine="0"/>
    </w:pPr>
    <w:rPr>
      <w:rFonts w:ascii="Arial" w:eastAsia="Arial" w:hAnsi="Arial" w:cs="Arial"/>
      <w:color w:val="auto"/>
      <w:sz w:val="22"/>
      <w:szCs w:val="2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lang w:val="nl"/>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eogebra.org/m/kjs873g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geogebra.org/m/kjs873g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hyperlink" Target="https://www.geogebra.org/m/vgqwcwe4"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6.png"/><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2306</Characters>
  <Application>Microsoft Office Word</Application>
  <DocSecurity>0</DocSecurity>
  <Lines>19</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Frey, Kerstin</cp:lastModifiedBy>
  <cp:revision>4</cp:revision>
  <dcterms:created xsi:type="dcterms:W3CDTF">2023-04-20T09:19:00Z</dcterms:created>
  <dcterms:modified xsi:type="dcterms:W3CDTF">2023-09-19T11:49:00Z</dcterms:modified>
</cp:coreProperties>
</file>