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03E" w:rsidRPr="002505A0" w:rsidRDefault="00C71686">
      <w:pPr>
        <w:pStyle w:val="FTNumberoftheactivity"/>
        <w:numPr>
          <w:ilvl w:val="0"/>
          <w:numId w:val="0"/>
        </w:numPr>
        <w:rPr>
          <w:b/>
          <w:sz w:val="28"/>
          <w:szCs w:val="28"/>
          <w:lang w:val="el-GR"/>
        </w:rPr>
      </w:pPr>
      <w:r w:rsidRPr="002505A0">
        <w:rPr>
          <w:b/>
          <w:sz w:val="28"/>
          <w:szCs w:val="28"/>
          <w:lang w:val="el-GR"/>
        </w:rPr>
        <w:t>Νομογράμματα</w:t>
      </w:r>
      <w:r w:rsidR="00CE36DF" w:rsidRPr="002505A0">
        <w:rPr>
          <w:b/>
          <w:sz w:val="28"/>
          <w:szCs w:val="28"/>
          <w:lang w:val="el-GR"/>
        </w:rPr>
        <w:t xml:space="preserve"> 2</w:t>
      </w:r>
    </w:p>
    <w:p w:rsidR="008E203E" w:rsidRPr="002505A0" w:rsidRDefault="00C71686" w:rsidP="00C71686">
      <w:pPr>
        <w:pStyle w:val="FTactivityassignment"/>
        <w:spacing w:after="0"/>
        <w:jc w:val="both"/>
        <w:rPr>
          <w:rFonts w:cs="Arial"/>
          <w:lang w:val="el-GR"/>
        </w:rPr>
      </w:pPr>
      <w:r w:rsidRPr="002505A0">
        <w:rPr>
          <w:rFonts w:cs="Arial"/>
          <w:lang w:val="el-GR"/>
        </w:rPr>
        <w:t>Στο προηγούμενο μάθημα μάθαμε για τα νομογράμματα και τι αντιπροσωπεύουν για μια συνάρτηση. Σε αυτό το μάθημα θα εξερευνήσουμε συνθέσεις συναρτήσεων και θα ανακαλύψουμε ότι τα νομογράμματα είναι ένα ωραίο μοντέλο για να σκεφτούμε συνθέσεις συναρτήσεων.</w:t>
      </w:r>
    </w:p>
    <w:p w:rsidR="008E203E" w:rsidRPr="002505A0" w:rsidRDefault="00C71686" w:rsidP="00C71686">
      <w:pPr>
        <w:pStyle w:val="FTNumberoftheactivity"/>
        <w:numPr>
          <w:ilvl w:val="0"/>
          <w:numId w:val="0"/>
        </w:numPr>
        <w:spacing w:before="0"/>
        <w:rPr>
          <w:lang w:val="el-GR"/>
        </w:rPr>
      </w:pPr>
      <w:r w:rsidRPr="002505A0">
        <w:rPr>
          <w:lang w:val="el-GR"/>
        </w:rPr>
        <w:t>Εργασία</w:t>
      </w:r>
      <w:r w:rsidR="00CE36DF" w:rsidRPr="002505A0">
        <w:rPr>
          <w:lang w:val="el-GR"/>
        </w:rPr>
        <w:t xml:space="preserve"> 1: </w:t>
      </w:r>
      <w:r w:rsidRPr="002505A0">
        <w:rPr>
          <w:lang w:val="el-GR"/>
        </w:rPr>
        <w:t>Νομόγραμμα Παζλ</w:t>
      </w:r>
    </w:p>
    <w:p w:rsidR="008E203E" w:rsidRPr="002505A0" w:rsidRDefault="00CE36DF" w:rsidP="00C71686">
      <w:pPr>
        <w:pStyle w:val="FTactivityassignment"/>
        <w:spacing w:before="120"/>
        <w:jc w:val="both"/>
        <w:rPr>
          <w:rFonts w:cs="Arial"/>
          <w:lang w:val="el-GR"/>
        </w:rPr>
      </w:pPr>
      <w:bookmarkStart w:id="0" w:name="_GoBack"/>
      <w:r w:rsidRPr="002505A0">
        <w:rPr>
          <w:rFonts w:cs="Arial"/>
          <w:noProof/>
        </w:rPr>
        <w:drawing>
          <wp:anchor distT="0" distB="0" distL="114300" distR="114300" simplePos="0" relativeHeight="251660288" behindDoc="0" locked="0" layoutInCell="1" allowOverlap="1">
            <wp:simplePos x="0" y="0"/>
            <wp:positionH relativeFrom="column">
              <wp:posOffset>3062605</wp:posOffset>
            </wp:positionH>
            <wp:positionV relativeFrom="paragraph">
              <wp:posOffset>836930</wp:posOffset>
            </wp:positionV>
            <wp:extent cx="1076870" cy="1090246"/>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94999" name=""/>
                    <pic:cNvPicPr>
                      <a:picLocks noChangeAspect="1"/>
                    </pic:cNvPicPr>
                  </pic:nvPicPr>
                  <pic:blipFill>
                    <a:blip r:embed="rId7"/>
                    <a:stretch/>
                  </pic:blipFill>
                  <pic:spPr bwMode="auto">
                    <a:xfrm>
                      <a:off x="0" y="0"/>
                      <a:ext cx="1076870" cy="1090246"/>
                    </a:xfrm>
                    <a:prstGeom prst="rect">
                      <a:avLst/>
                    </a:prstGeom>
                  </pic:spPr>
                </pic:pic>
              </a:graphicData>
            </a:graphic>
            <wp14:sizeRelH relativeFrom="page">
              <wp14:pctWidth>0</wp14:pctWidth>
            </wp14:sizeRelH>
            <wp14:sizeRelV relativeFrom="page">
              <wp14:pctHeight>0</wp14:pctHeight>
            </wp14:sizeRelV>
          </wp:anchor>
        </w:drawing>
      </w:r>
      <w:bookmarkEnd w:id="0"/>
      <w:r w:rsidR="00C71686" w:rsidRPr="002505A0">
        <w:rPr>
          <w:rFonts w:cs="Arial"/>
          <w:lang w:val="el-GR"/>
        </w:rPr>
        <w:t xml:space="preserve"> </w:t>
      </w:r>
      <w:bookmarkStart w:id="1" w:name="_Hlk147099369"/>
      <w:r w:rsidR="00C71686" w:rsidRPr="002505A0">
        <w:rPr>
          <w:rFonts w:cs="Arial"/>
          <w:noProof/>
          <w:lang w:val="el-GR"/>
        </w:rPr>
        <w:t xml:space="preserve">Να χρησιμοποιήσετε ταμπλέτα ή έξυπνο τηλέφωνο. Να σκανάρετε τον κωδικό </w:t>
      </w:r>
      <w:r w:rsidR="00C71686" w:rsidRPr="002505A0">
        <w:rPr>
          <w:rFonts w:cs="Arial"/>
          <w:noProof/>
        </w:rPr>
        <w:t>QR</w:t>
      </w:r>
      <w:r w:rsidR="00C71686" w:rsidRPr="002505A0">
        <w:rPr>
          <w:rFonts w:cs="Arial"/>
          <w:noProof/>
          <w:lang w:val="el-GR"/>
        </w:rPr>
        <w:t xml:space="preserve"> και να απαντήσετε τις πιο κάτω ερωτήσεις. Εάν χρησιμοποιείτε ηλεκτρονικό υπολογιστή, μπορείτε να ακολουθήσετε την πιο κάτω ηλεκτρονική διεύθυνση: </w:t>
      </w:r>
      <w:bookmarkEnd w:id="1"/>
      <w:r w:rsidR="00C71686" w:rsidRPr="002505A0">
        <w:rPr>
          <w:rFonts w:cs="Arial"/>
          <w:shd w:val="clear" w:color="auto" w:fill="FFFFFF"/>
        </w:rPr>
        <w:fldChar w:fldCharType="begin"/>
      </w:r>
      <w:r w:rsidR="00C71686" w:rsidRPr="002505A0">
        <w:rPr>
          <w:rFonts w:cs="Arial"/>
          <w:shd w:val="clear" w:color="auto" w:fill="FFFFFF"/>
          <w:lang w:val="el-GR"/>
        </w:rPr>
        <w:instrText xml:space="preserve"> </w:instrText>
      </w:r>
      <w:r w:rsidR="00C71686" w:rsidRPr="002505A0">
        <w:rPr>
          <w:rFonts w:cs="Arial"/>
          <w:shd w:val="clear" w:color="auto" w:fill="FFFFFF"/>
        </w:rPr>
        <w:instrText>HYPERLINK</w:instrText>
      </w:r>
      <w:r w:rsidR="00C71686" w:rsidRPr="002505A0">
        <w:rPr>
          <w:rFonts w:cs="Arial"/>
          <w:shd w:val="clear" w:color="auto" w:fill="FFFFFF"/>
          <w:lang w:val="el-GR"/>
        </w:rPr>
        <w:instrText xml:space="preserve"> "</w:instrText>
      </w:r>
      <w:r w:rsidR="00C71686" w:rsidRPr="002505A0">
        <w:rPr>
          <w:rFonts w:cs="Arial"/>
          <w:shd w:val="clear" w:color="auto" w:fill="FFFFFF"/>
        </w:rPr>
        <w:instrText>https</w:instrText>
      </w:r>
      <w:r w:rsidR="00C71686" w:rsidRPr="002505A0">
        <w:rPr>
          <w:rFonts w:cs="Arial"/>
          <w:shd w:val="clear" w:color="auto" w:fill="FFFFFF"/>
          <w:lang w:val="el-GR"/>
        </w:rPr>
        <w:instrText>://</w:instrText>
      </w:r>
      <w:r w:rsidR="00C71686" w:rsidRPr="002505A0">
        <w:rPr>
          <w:rFonts w:cs="Arial"/>
          <w:shd w:val="clear" w:color="auto" w:fill="FFFFFF"/>
        </w:rPr>
        <w:instrText>www</w:instrText>
      </w:r>
      <w:r w:rsidR="00C71686" w:rsidRPr="002505A0">
        <w:rPr>
          <w:rFonts w:cs="Arial"/>
          <w:shd w:val="clear" w:color="auto" w:fill="FFFFFF"/>
          <w:lang w:val="el-GR"/>
        </w:rPr>
        <w:instrText>.</w:instrText>
      </w:r>
      <w:r w:rsidR="00C71686" w:rsidRPr="002505A0">
        <w:rPr>
          <w:rFonts w:cs="Arial"/>
          <w:shd w:val="clear" w:color="auto" w:fill="FFFFFF"/>
        </w:rPr>
        <w:instrText>geogebra</w:instrText>
      </w:r>
      <w:r w:rsidR="00C71686" w:rsidRPr="002505A0">
        <w:rPr>
          <w:rFonts w:cs="Arial"/>
          <w:shd w:val="clear" w:color="auto" w:fill="FFFFFF"/>
          <w:lang w:val="el-GR"/>
        </w:rPr>
        <w:instrText>.</w:instrText>
      </w:r>
      <w:r w:rsidR="00C71686" w:rsidRPr="002505A0">
        <w:rPr>
          <w:rFonts w:cs="Arial"/>
          <w:shd w:val="clear" w:color="auto" w:fill="FFFFFF"/>
        </w:rPr>
        <w:instrText>org</w:instrText>
      </w:r>
      <w:r w:rsidR="00C71686" w:rsidRPr="002505A0">
        <w:rPr>
          <w:rFonts w:cs="Arial"/>
          <w:shd w:val="clear" w:color="auto" w:fill="FFFFFF"/>
          <w:lang w:val="el-GR"/>
        </w:rPr>
        <w:instrText>/</w:instrText>
      </w:r>
      <w:r w:rsidR="00C71686" w:rsidRPr="002505A0">
        <w:rPr>
          <w:rFonts w:cs="Arial"/>
          <w:shd w:val="clear" w:color="auto" w:fill="FFFFFF"/>
        </w:rPr>
        <w:instrText>m</w:instrText>
      </w:r>
      <w:r w:rsidR="00C71686" w:rsidRPr="002505A0">
        <w:rPr>
          <w:rFonts w:cs="Arial"/>
          <w:shd w:val="clear" w:color="auto" w:fill="FFFFFF"/>
          <w:lang w:val="el-GR"/>
        </w:rPr>
        <w:instrText>/</w:instrText>
      </w:r>
      <w:r w:rsidR="00C71686" w:rsidRPr="002505A0">
        <w:rPr>
          <w:rFonts w:cs="Arial"/>
          <w:shd w:val="clear" w:color="auto" w:fill="FFFFFF"/>
        </w:rPr>
        <w:instrText>kqn</w:instrText>
      </w:r>
      <w:r w:rsidR="00C71686" w:rsidRPr="002505A0">
        <w:rPr>
          <w:rFonts w:cs="Arial"/>
          <w:shd w:val="clear" w:color="auto" w:fill="FFFFFF"/>
          <w:lang w:val="el-GR"/>
        </w:rPr>
        <w:instrText>5</w:instrText>
      </w:r>
      <w:r w:rsidR="00C71686" w:rsidRPr="002505A0">
        <w:rPr>
          <w:rFonts w:cs="Arial"/>
          <w:shd w:val="clear" w:color="auto" w:fill="FFFFFF"/>
        </w:rPr>
        <w:instrText>ykqq</w:instrText>
      </w:r>
      <w:r w:rsidR="00C71686" w:rsidRPr="002505A0">
        <w:rPr>
          <w:rFonts w:cs="Arial"/>
          <w:shd w:val="clear" w:color="auto" w:fill="FFFFFF"/>
          <w:lang w:val="el-GR"/>
        </w:rPr>
        <w:instrText xml:space="preserve">" </w:instrText>
      </w:r>
      <w:r w:rsidR="00C71686" w:rsidRPr="002505A0">
        <w:rPr>
          <w:rFonts w:cs="Arial"/>
          <w:shd w:val="clear" w:color="auto" w:fill="FFFFFF"/>
        </w:rPr>
        <w:fldChar w:fldCharType="separate"/>
      </w:r>
      <w:r w:rsidR="00C71686" w:rsidRPr="002505A0">
        <w:rPr>
          <w:rStyle w:val="Hyperlink"/>
          <w:rFonts w:cs="Arial"/>
          <w:shd w:val="clear" w:color="auto" w:fill="FFFFFF"/>
        </w:rPr>
        <w:t>https</w:t>
      </w:r>
      <w:r w:rsidR="00C71686" w:rsidRPr="002505A0">
        <w:rPr>
          <w:rStyle w:val="Hyperlink"/>
          <w:rFonts w:cs="Arial"/>
          <w:shd w:val="clear" w:color="auto" w:fill="FFFFFF"/>
          <w:lang w:val="el-GR"/>
        </w:rPr>
        <w:t>://</w:t>
      </w:r>
      <w:r w:rsidR="00C71686" w:rsidRPr="002505A0">
        <w:rPr>
          <w:rStyle w:val="Hyperlink"/>
          <w:rFonts w:cs="Arial"/>
          <w:shd w:val="clear" w:color="auto" w:fill="FFFFFF"/>
        </w:rPr>
        <w:t>www</w:t>
      </w:r>
      <w:r w:rsidR="00C71686" w:rsidRPr="002505A0">
        <w:rPr>
          <w:rStyle w:val="Hyperlink"/>
          <w:rFonts w:cs="Arial"/>
          <w:shd w:val="clear" w:color="auto" w:fill="FFFFFF"/>
          <w:lang w:val="el-GR"/>
        </w:rPr>
        <w:t>.</w:t>
      </w:r>
      <w:proofErr w:type="spellStart"/>
      <w:r w:rsidR="00C71686" w:rsidRPr="002505A0">
        <w:rPr>
          <w:rStyle w:val="Hyperlink"/>
          <w:rFonts w:cs="Arial"/>
          <w:shd w:val="clear" w:color="auto" w:fill="FFFFFF"/>
        </w:rPr>
        <w:t>geogebra</w:t>
      </w:r>
      <w:proofErr w:type="spellEnd"/>
      <w:r w:rsidR="00C71686" w:rsidRPr="002505A0">
        <w:rPr>
          <w:rStyle w:val="Hyperlink"/>
          <w:rFonts w:cs="Arial"/>
          <w:shd w:val="clear" w:color="auto" w:fill="FFFFFF"/>
          <w:lang w:val="el-GR"/>
        </w:rPr>
        <w:t>.</w:t>
      </w:r>
      <w:r w:rsidR="00C71686" w:rsidRPr="002505A0">
        <w:rPr>
          <w:rStyle w:val="Hyperlink"/>
          <w:rFonts w:cs="Arial"/>
          <w:shd w:val="clear" w:color="auto" w:fill="FFFFFF"/>
        </w:rPr>
        <w:t>org</w:t>
      </w:r>
      <w:r w:rsidR="00C71686" w:rsidRPr="002505A0">
        <w:rPr>
          <w:rStyle w:val="Hyperlink"/>
          <w:rFonts w:cs="Arial"/>
          <w:shd w:val="clear" w:color="auto" w:fill="FFFFFF"/>
          <w:lang w:val="el-GR"/>
        </w:rPr>
        <w:t>/</w:t>
      </w:r>
      <w:r w:rsidR="00C71686" w:rsidRPr="002505A0">
        <w:rPr>
          <w:rStyle w:val="Hyperlink"/>
          <w:rFonts w:cs="Arial"/>
          <w:shd w:val="clear" w:color="auto" w:fill="FFFFFF"/>
        </w:rPr>
        <w:t>m</w:t>
      </w:r>
      <w:r w:rsidR="00C71686" w:rsidRPr="002505A0">
        <w:rPr>
          <w:rStyle w:val="Hyperlink"/>
          <w:rFonts w:cs="Arial"/>
          <w:shd w:val="clear" w:color="auto" w:fill="FFFFFF"/>
          <w:lang w:val="el-GR"/>
        </w:rPr>
        <w:t>/</w:t>
      </w:r>
      <w:proofErr w:type="spellStart"/>
      <w:r w:rsidR="00C71686" w:rsidRPr="002505A0">
        <w:rPr>
          <w:rStyle w:val="Hyperlink"/>
          <w:rFonts w:cs="Arial"/>
          <w:shd w:val="clear" w:color="auto" w:fill="FFFFFF"/>
        </w:rPr>
        <w:t>kqn</w:t>
      </w:r>
      <w:proofErr w:type="spellEnd"/>
      <w:r w:rsidR="00C71686" w:rsidRPr="002505A0">
        <w:rPr>
          <w:rStyle w:val="Hyperlink"/>
          <w:rFonts w:cs="Arial"/>
          <w:shd w:val="clear" w:color="auto" w:fill="FFFFFF"/>
          <w:lang w:val="el-GR"/>
        </w:rPr>
        <w:t>5</w:t>
      </w:r>
      <w:proofErr w:type="spellStart"/>
      <w:r w:rsidR="00C71686" w:rsidRPr="002505A0">
        <w:rPr>
          <w:rStyle w:val="Hyperlink"/>
          <w:rFonts w:cs="Arial"/>
          <w:shd w:val="clear" w:color="auto" w:fill="FFFFFF"/>
        </w:rPr>
        <w:t>ykqq</w:t>
      </w:r>
      <w:proofErr w:type="spellEnd"/>
      <w:r w:rsidR="00C71686" w:rsidRPr="002505A0">
        <w:rPr>
          <w:rFonts w:cs="Arial"/>
          <w:shd w:val="clear" w:color="auto" w:fill="FFFFFF"/>
        </w:rPr>
        <w:fldChar w:fldCharType="end"/>
      </w:r>
    </w:p>
    <w:p w:rsidR="008E203E" w:rsidRPr="002505A0" w:rsidRDefault="008E203E">
      <w:pPr>
        <w:pStyle w:val="FTactivityassignment"/>
        <w:rPr>
          <w:rFonts w:cs="Arial"/>
          <w:lang w:val="el-GR"/>
        </w:rPr>
      </w:pPr>
    </w:p>
    <w:p w:rsidR="008E203E" w:rsidRPr="002505A0" w:rsidRDefault="008E203E">
      <w:pPr>
        <w:pStyle w:val="FTactivityassignment"/>
        <w:rPr>
          <w:rFonts w:cs="Arial"/>
          <w:lang w:val="el-GR"/>
        </w:rPr>
      </w:pPr>
    </w:p>
    <w:p w:rsidR="00C71686" w:rsidRPr="002505A0" w:rsidRDefault="00C71686">
      <w:pPr>
        <w:pStyle w:val="FTactivityassignment"/>
        <w:rPr>
          <w:rFonts w:cs="Arial"/>
          <w:lang w:val="el-GR"/>
        </w:rPr>
      </w:pPr>
    </w:p>
    <w:p w:rsidR="00C71686" w:rsidRPr="002505A0" w:rsidRDefault="00C71686" w:rsidP="00C71686">
      <w:pPr>
        <w:pStyle w:val="FTactivityassignment"/>
        <w:numPr>
          <w:ilvl w:val="0"/>
          <w:numId w:val="2"/>
        </w:numPr>
        <w:rPr>
          <w:rFonts w:cs="Arial"/>
          <w:lang w:val="el-GR"/>
        </w:rPr>
      </w:pPr>
      <w:r w:rsidRPr="002505A0">
        <w:rPr>
          <w:rFonts w:cs="Arial"/>
          <w:lang w:val="el-GR"/>
        </w:rPr>
        <w:t>Να λύσετε το παζλ, να συνδέσετε τις χρωματιστές κουκκίδες με τα κομμάτια του παζλ. Όταν είστε έτοιμοι για την πρόκληση, δοκιμάστε το δύσκολο στάδιο.</w:t>
      </w:r>
    </w:p>
    <w:p w:rsidR="008E203E" w:rsidRPr="002505A0" w:rsidRDefault="00C71686" w:rsidP="00C71686">
      <w:pPr>
        <w:pStyle w:val="FTactivityassignment"/>
        <w:numPr>
          <w:ilvl w:val="0"/>
          <w:numId w:val="2"/>
        </w:numPr>
        <w:jc w:val="both"/>
        <w:rPr>
          <w:rFonts w:cs="Arial"/>
          <w:lang w:val="el-GR"/>
        </w:rPr>
      </w:pPr>
      <w:r w:rsidRPr="002505A0">
        <w:rPr>
          <w:rFonts w:cs="Arial"/>
          <w:lang w:val="el-GR"/>
        </w:rPr>
        <w:t>Μπορούμε να σκεφτούμε τα κομμάτια του παζλ ως μικρά νομογράμματα. Χρησιμοποιώντας αυτήν την άποψη, εξηγήστε πώς συνδέονται οι τιμές εισόδου και εξόδου όταν τοποθετούμε τα κομμάτια του παζλ στη σειρά.</w:t>
      </w:r>
      <w:r w:rsidR="00CE36DF" w:rsidRPr="002505A0">
        <w:rPr>
          <w:rFonts w:cs="Arial"/>
          <w:lang w:val="el-GR"/>
        </w:rPr>
        <w:t xml:space="preserve"> </w:t>
      </w:r>
    </w:p>
    <w:p w:rsidR="008E203E" w:rsidRPr="002505A0" w:rsidRDefault="00C71686" w:rsidP="00C71686">
      <w:pPr>
        <w:pStyle w:val="FTNumberoftheactivity"/>
        <w:numPr>
          <w:ilvl w:val="0"/>
          <w:numId w:val="0"/>
        </w:numPr>
        <w:spacing w:before="0"/>
        <w:rPr>
          <w:lang w:val="el-GR"/>
        </w:rPr>
      </w:pPr>
      <w:r w:rsidRPr="002505A0">
        <w:rPr>
          <w:lang w:val="el-GR"/>
        </w:rPr>
        <w:t>Εργασία</w:t>
      </w:r>
      <w:r w:rsidR="00CE36DF" w:rsidRPr="002505A0">
        <w:rPr>
          <w:lang w:val="el-GR"/>
        </w:rPr>
        <w:t xml:space="preserve"> 2:</w:t>
      </w:r>
      <w:r w:rsidRPr="002505A0">
        <w:rPr>
          <w:lang w:val="el-GR"/>
        </w:rPr>
        <w:t xml:space="preserve"> Σύνθεση συναρτήσεων</w:t>
      </w:r>
      <w:r w:rsidR="00CE36DF" w:rsidRPr="002505A0">
        <w:rPr>
          <w:lang w:val="el-GR"/>
        </w:rPr>
        <w:t xml:space="preserve"> </w:t>
      </w:r>
    </w:p>
    <w:p w:rsidR="008E203E" w:rsidRPr="002505A0" w:rsidRDefault="00C71686" w:rsidP="00C71686">
      <w:pPr>
        <w:pStyle w:val="FTactivityassignment"/>
        <w:spacing w:after="0"/>
        <w:rPr>
          <w:rFonts w:cs="Arial"/>
          <w:lang w:val="el-GR"/>
        </w:rPr>
      </w:pPr>
      <w:r w:rsidRPr="002505A0">
        <w:rPr>
          <w:rFonts w:cs="Arial"/>
          <w:noProof/>
        </w:rPr>
        <w:drawing>
          <wp:anchor distT="0" distB="0" distL="114300" distR="114300" simplePos="0" relativeHeight="251659264" behindDoc="0" locked="0" layoutInCell="1" allowOverlap="1">
            <wp:simplePos x="0" y="0"/>
            <wp:positionH relativeFrom="column">
              <wp:posOffset>2254250</wp:posOffset>
            </wp:positionH>
            <wp:positionV relativeFrom="paragraph">
              <wp:posOffset>739775</wp:posOffset>
            </wp:positionV>
            <wp:extent cx="1077595" cy="1149353"/>
            <wp:effectExtent l="0" t="0" r="8255"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1077595" cy="1149353"/>
                    </a:xfrm>
                    <a:prstGeom prst="rect">
                      <a:avLst/>
                    </a:prstGeom>
                  </pic:spPr>
                </pic:pic>
              </a:graphicData>
            </a:graphic>
            <wp14:sizeRelH relativeFrom="page">
              <wp14:pctWidth>0</wp14:pctWidth>
            </wp14:sizeRelH>
            <wp14:sizeRelV relativeFrom="page">
              <wp14:pctHeight>0</wp14:pctHeight>
            </wp14:sizeRelV>
          </wp:anchor>
        </w:drawing>
      </w:r>
      <w:r w:rsidRPr="002505A0">
        <w:rPr>
          <w:rFonts w:cs="Arial"/>
          <w:lang w:val="el-GR"/>
        </w:rPr>
        <w:t xml:space="preserve"> </w:t>
      </w:r>
      <w:r w:rsidRPr="002505A0">
        <w:rPr>
          <w:rFonts w:cs="Arial"/>
          <w:noProof/>
          <w:lang w:val="el-GR"/>
        </w:rPr>
        <w:t xml:space="preserve">Να χρησιμοποιήσετε ταμπλέτα ή έξυπνο τηλέφωνο. Να σκανάρετε τον κωδικό </w:t>
      </w:r>
      <w:r w:rsidRPr="002505A0">
        <w:rPr>
          <w:rFonts w:cs="Arial"/>
          <w:noProof/>
        </w:rPr>
        <w:t>QR</w:t>
      </w:r>
      <w:r w:rsidRPr="002505A0">
        <w:rPr>
          <w:rFonts w:cs="Arial"/>
          <w:noProof/>
          <w:lang w:val="el-GR"/>
        </w:rPr>
        <w:t xml:space="preserve"> και να απαντήσετε τις πιο κάτω ερωτήσεις. Εάν χρησιμοποιείτε ηλεκτρονικό υπολογιστή, μπορείτε να ακολουθήσετε την πιο κάτω ηλεκτρονική διεύθυνση: </w:t>
      </w:r>
      <w:r w:rsidR="002505A0" w:rsidRPr="002505A0">
        <w:rPr>
          <w:rFonts w:cs="Arial"/>
        </w:rPr>
        <w:fldChar w:fldCharType="begin"/>
      </w:r>
      <w:r w:rsidR="002505A0" w:rsidRPr="002505A0">
        <w:rPr>
          <w:rFonts w:cs="Arial"/>
          <w:lang w:val="el-GR"/>
        </w:rPr>
        <w:instrText xml:space="preserve"> </w:instrText>
      </w:r>
      <w:r w:rsidR="002505A0" w:rsidRPr="002505A0">
        <w:rPr>
          <w:rFonts w:cs="Arial"/>
        </w:rPr>
        <w:instrText>HYPERLINK</w:instrText>
      </w:r>
      <w:r w:rsidR="002505A0" w:rsidRPr="002505A0">
        <w:rPr>
          <w:rFonts w:cs="Arial"/>
          <w:lang w:val="el-GR"/>
        </w:rPr>
        <w:instrText xml:space="preserve"> "</w:instrText>
      </w:r>
      <w:r w:rsidR="002505A0" w:rsidRPr="002505A0">
        <w:rPr>
          <w:rFonts w:cs="Arial"/>
        </w:rPr>
        <w:instrText>https</w:instrText>
      </w:r>
      <w:r w:rsidR="002505A0" w:rsidRPr="002505A0">
        <w:rPr>
          <w:rFonts w:cs="Arial"/>
          <w:lang w:val="el-GR"/>
        </w:rPr>
        <w:instrText>://</w:instrText>
      </w:r>
      <w:r w:rsidR="002505A0" w:rsidRPr="002505A0">
        <w:rPr>
          <w:rFonts w:cs="Arial"/>
        </w:rPr>
        <w:instrText>www</w:instrText>
      </w:r>
      <w:r w:rsidR="002505A0" w:rsidRPr="002505A0">
        <w:rPr>
          <w:rFonts w:cs="Arial"/>
          <w:lang w:val="el-GR"/>
        </w:rPr>
        <w:instrText>.</w:instrText>
      </w:r>
      <w:r w:rsidR="002505A0" w:rsidRPr="002505A0">
        <w:rPr>
          <w:rFonts w:cs="Arial"/>
        </w:rPr>
        <w:instrText>geogebra</w:instrText>
      </w:r>
      <w:r w:rsidR="002505A0" w:rsidRPr="002505A0">
        <w:rPr>
          <w:rFonts w:cs="Arial"/>
          <w:lang w:val="el-GR"/>
        </w:rPr>
        <w:instrText>.</w:instrText>
      </w:r>
      <w:r w:rsidR="002505A0" w:rsidRPr="002505A0">
        <w:rPr>
          <w:rFonts w:cs="Arial"/>
        </w:rPr>
        <w:instrText>org</w:instrText>
      </w:r>
      <w:r w:rsidR="002505A0" w:rsidRPr="002505A0">
        <w:rPr>
          <w:rFonts w:cs="Arial"/>
          <w:lang w:val="el-GR"/>
        </w:rPr>
        <w:instrText>/</w:instrText>
      </w:r>
      <w:r w:rsidR="002505A0" w:rsidRPr="002505A0">
        <w:rPr>
          <w:rFonts w:cs="Arial"/>
        </w:rPr>
        <w:instrText>m</w:instrText>
      </w:r>
      <w:r w:rsidR="002505A0" w:rsidRPr="002505A0">
        <w:rPr>
          <w:rFonts w:cs="Arial"/>
          <w:lang w:val="el-GR"/>
        </w:rPr>
        <w:instrText>/</w:instrText>
      </w:r>
      <w:r w:rsidR="002505A0" w:rsidRPr="002505A0">
        <w:rPr>
          <w:rFonts w:cs="Arial"/>
        </w:rPr>
        <w:instrText>fxhvnnhp</w:instrText>
      </w:r>
      <w:r w:rsidR="002505A0" w:rsidRPr="002505A0">
        <w:rPr>
          <w:rFonts w:cs="Arial"/>
          <w:lang w:val="el-GR"/>
        </w:rPr>
        <w:instrText>" \</w:instrText>
      </w:r>
      <w:r w:rsidR="002505A0" w:rsidRPr="002505A0">
        <w:rPr>
          <w:rFonts w:cs="Arial"/>
        </w:rPr>
        <w:instrText>o</w:instrText>
      </w:r>
      <w:r w:rsidR="002505A0" w:rsidRPr="002505A0">
        <w:rPr>
          <w:rFonts w:cs="Arial"/>
          <w:lang w:val="el-GR"/>
        </w:rPr>
        <w:instrText xml:space="preserve"> "</w:instrText>
      </w:r>
      <w:r w:rsidR="002505A0" w:rsidRPr="002505A0">
        <w:rPr>
          <w:rFonts w:cs="Arial"/>
        </w:rPr>
        <w:instrText>https</w:instrText>
      </w:r>
      <w:r w:rsidR="002505A0" w:rsidRPr="002505A0">
        <w:rPr>
          <w:rFonts w:cs="Arial"/>
          <w:lang w:val="el-GR"/>
        </w:rPr>
        <w:instrText>://</w:instrText>
      </w:r>
      <w:r w:rsidR="002505A0" w:rsidRPr="002505A0">
        <w:rPr>
          <w:rFonts w:cs="Arial"/>
        </w:rPr>
        <w:instrText>www</w:instrText>
      </w:r>
      <w:r w:rsidR="002505A0" w:rsidRPr="002505A0">
        <w:rPr>
          <w:rFonts w:cs="Arial"/>
          <w:lang w:val="el-GR"/>
        </w:rPr>
        <w:instrText>.</w:instrText>
      </w:r>
      <w:r w:rsidR="002505A0" w:rsidRPr="002505A0">
        <w:rPr>
          <w:rFonts w:cs="Arial"/>
        </w:rPr>
        <w:instrText>geogebra</w:instrText>
      </w:r>
      <w:r w:rsidR="002505A0" w:rsidRPr="002505A0">
        <w:rPr>
          <w:rFonts w:cs="Arial"/>
          <w:lang w:val="el-GR"/>
        </w:rPr>
        <w:instrText>.</w:instrText>
      </w:r>
      <w:r w:rsidR="002505A0" w:rsidRPr="002505A0">
        <w:rPr>
          <w:rFonts w:cs="Arial"/>
        </w:rPr>
        <w:instrText>org</w:instrText>
      </w:r>
      <w:r w:rsidR="002505A0" w:rsidRPr="002505A0">
        <w:rPr>
          <w:rFonts w:cs="Arial"/>
          <w:lang w:val="el-GR"/>
        </w:rPr>
        <w:instrText>/</w:instrText>
      </w:r>
      <w:r w:rsidR="002505A0" w:rsidRPr="002505A0">
        <w:rPr>
          <w:rFonts w:cs="Arial"/>
        </w:rPr>
        <w:instrText>m</w:instrText>
      </w:r>
      <w:r w:rsidR="002505A0" w:rsidRPr="002505A0">
        <w:rPr>
          <w:rFonts w:cs="Arial"/>
          <w:lang w:val="el-GR"/>
        </w:rPr>
        <w:instrText>/</w:instrText>
      </w:r>
      <w:r w:rsidR="002505A0" w:rsidRPr="002505A0">
        <w:rPr>
          <w:rFonts w:cs="Arial"/>
        </w:rPr>
        <w:instrText>fxhvnnhp</w:instrText>
      </w:r>
      <w:r w:rsidR="002505A0" w:rsidRPr="002505A0">
        <w:rPr>
          <w:rFonts w:cs="Arial"/>
          <w:lang w:val="el-GR"/>
        </w:rPr>
        <w:instrText xml:space="preserve">" </w:instrText>
      </w:r>
      <w:r w:rsidR="002505A0" w:rsidRPr="002505A0">
        <w:rPr>
          <w:rFonts w:cs="Arial"/>
        </w:rPr>
        <w:fldChar w:fldCharType="separate"/>
      </w:r>
      <w:r w:rsidR="00CE36DF" w:rsidRPr="002505A0">
        <w:rPr>
          <w:rStyle w:val="Hyperlink"/>
          <w:rFonts w:cs="Arial"/>
        </w:rPr>
        <w:t>https</w:t>
      </w:r>
      <w:r w:rsidR="00CE36DF" w:rsidRPr="002505A0">
        <w:rPr>
          <w:rStyle w:val="Hyperlink"/>
          <w:rFonts w:cs="Arial"/>
          <w:lang w:val="el-GR"/>
        </w:rPr>
        <w:t>://</w:t>
      </w:r>
      <w:r w:rsidR="00CE36DF" w:rsidRPr="002505A0">
        <w:rPr>
          <w:rStyle w:val="Hyperlink"/>
          <w:rFonts w:cs="Arial"/>
        </w:rPr>
        <w:t>www</w:t>
      </w:r>
      <w:r w:rsidR="00CE36DF" w:rsidRPr="002505A0">
        <w:rPr>
          <w:rStyle w:val="Hyperlink"/>
          <w:rFonts w:cs="Arial"/>
          <w:lang w:val="el-GR"/>
        </w:rPr>
        <w:t>.</w:t>
      </w:r>
      <w:proofErr w:type="spellStart"/>
      <w:r w:rsidR="00CE36DF" w:rsidRPr="002505A0">
        <w:rPr>
          <w:rStyle w:val="Hyperlink"/>
          <w:rFonts w:cs="Arial"/>
        </w:rPr>
        <w:t>geogebra</w:t>
      </w:r>
      <w:proofErr w:type="spellEnd"/>
      <w:r w:rsidR="00CE36DF" w:rsidRPr="002505A0">
        <w:rPr>
          <w:rStyle w:val="Hyperlink"/>
          <w:rFonts w:cs="Arial"/>
          <w:lang w:val="el-GR"/>
        </w:rPr>
        <w:t>.</w:t>
      </w:r>
      <w:r w:rsidR="00CE36DF" w:rsidRPr="002505A0">
        <w:rPr>
          <w:rStyle w:val="Hyperlink"/>
          <w:rFonts w:cs="Arial"/>
        </w:rPr>
        <w:t>org</w:t>
      </w:r>
      <w:r w:rsidR="00CE36DF" w:rsidRPr="002505A0">
        <w:rPr>
          <w:rStyle w:val="Hyperlink"/>
          <w:rFonts w:cs="Arial"/>
          <w:lang w:val="el-GR"/>
        </w:rPr>
        <w:t>/</w:t>
      </w:r>
      <w:r w:rsidR="00CE36DF" w:rsidRPr="002505A0">
        <w:rPr>
          <w:rStyle w:val="Hyperlink"/>
          <w:rFonts w:cs="Arial"/>
        </w:rPr>
        <w:t>m</w:t>
      </w:r>
      <w:r w:rsidR="00CE36DF" w:rsidRPr="002505A0">
        <w:rPr>
          <w:rStyle w:val="Hyperlink"/>
          <w:rFonts w:cs="Arial"/>
          <w:lang w:val="el-GR"/>
        </w:rPr>
        <w:t>/</w:t>
      </w:r>
      <w:proofErr w:type="spellStart"/>
      <w:r w:rsidR="00CE36DF" w:rsidRPr="002505A0">
        <w:rPr>
          <w:rStyle w:val="Hyperlink"/>
          <w:rFonts w:cs="Arial"/>
        </w:rPr>
        <w:t>fxhvnnhp</w:t>
      </w:r>
      <w:proofErr w:type="spellEnd"/>
      <w:r w:rsidR="002505A0" w:rsidRPr="002505A0">
        <w:rPr>
          <w:rStyle w:val="Hyperlink"/>
          <w:rFonts w:cs="Arial"/>
        </w:rPr>
        <w:fldChar w:fldCharType="end"/>
      </w:r>
      <w:r w:rsidR="00CE36DF" w:rsidRPr="002505A0">
        <w:rPr>
          <w:rFonts w:cs="Arial"/>
          <w:lang w:val="el-GR"/>
        </w:rPr>
        <w:t xml:space="preserve"> </w:t>
      </w:r>
    </w:p>
    <w:p w:rsidR="008E203E" w:rsidRPr="002505A0" w:rsidRDefault="008E203E">
      <w:pPr>
        <w:pStyle w:val="FTactivityassignment"/>
        <w:rPr>
          <w:rFonts w:cs="Arial"/>
          <w:lang w:val="el-GR"/>
        </w:rPr>
      </w:pPr>
    </w:p>
    <w:p w:rsidR="008E203E" w:rsidRPr="002505A0" w:rsidRDefault="008E203E">
      <w:pPr>
        <w:pStyle w:val="FTactivityassignment"/>
        <w:rPr>
          <w:rFonts w:cs="Arial"/>
          <w:lang w:val="el-GR"/>
        </w:rPr>
      </w:pPr>
    </w:p>
    <w:p w:rsidR="00C71686" w:rsidRPr="002505A0" w:rsidRDefault="00C71686">
      <w:pPr>
        <w:pStyle w:val="FTactivityassignment"/>
        <w:rPr>
          <w:rFonts w:cs="Arial"/>
          <w:lang w:val="el-GR"/>
        </w:rPr>
      </w:pPr>
    </w:p>
    <w:p w:rsidR="00C71686" w:rsidRPr="002505A0" w:rsidRDefault="00C71686" w:rsidP="00C71686">
      <w:pPr>
        <w:pStyle w:val="FTactivityassignment"/>
        <w:numPr>
          <w:ilvl w:val="0"/>
          <w:numId w:val="3"/>
        </w:numPr>
        <w:rPr>
          <w:rFonts w:cs="Arial"/>
          <w:lang w:val="el-GR"/>
        </w:rPr>
      </w:pPr>
      <w:r w:rsidRPr="002505A0">
        <w:rPr>
          <w:rFonts w:cs="Arial"/>
          <w:lang w:val="el-GR"/>
        </w:rPr>
        <w:t xml:space="preserve">Να βρείτε τη γραμμική συνάρτηση </w:t>
      </w:r>
      <w:r w:rsidRPr="002505A0">
        <w:rPr>
          <w:rFonts w:cs="Arial"/>
        </w:rPr>
        <w:t>g</w:t>
      </w:r>
      <w:r w:rsidRPr="002505A0">
        <w:rPr>
          <w:rFonts w:cs="Arial"/>
          <w:lang w:val="el-GR"/>
        </w:rPr>
        <w:t xml:space="preserve"> έτσι ώστε η </w:t>
      </w:r>
      <w:r w:rsidRPr="002505A0">
        <w:rPr>
          <w:rFonts w:cs="Arial"/>
        </w:rPr>
        <w:t>g</w:t>
      </w:r>
      <w:r w:rsidRPr="002505A0">
        <w:rPr>
          <w:rFonts w:cs="Arial"/>
          <w:lang w:val="el-GR"/>
        </w:rPr>
        <w:t>(</w:t>
      </w:r>
      <w:r w:rsidRPr="002505A0">
        <w:rPr>
          <w:rFonts w:cs="Arial"/>
        </w:rPr>
        <w:t>f</w:t>
      </w:r>
      <w:r w:rsidRPr="002505A0">
        <w:rPr>
          <w:rFonts w:cs="Arial"/>
          <w:lang w:val="el-GR"/>
        </w:rPr>
        <w:t>) να είναι η δεδομένη συνάρτηση. Να ελέγξετε την απάντησή σας χρησιμοποιώντας το νομόγραμμα.</w:t>
      </w:r>
    </w:p>
    <w:p w:rsidR="008E203E" w:rsidRPr="002505A0" w:rsidRDefault="00C71686" w:rsidP="00C71686">
      <w:pPr>
        <w:pStyle w:val="FTactivityassignment"/>
        <w:numPr>
          <w:ilvl w:val="0"/>
          <w:numId w:val="3"/>
        </w:numPr>
        <w:rPr>
          <w:rFonts w:cs="Arial"/>
          <w:lang w:val="el-GR"/>
        </w:rPr>
      </w:pPr>
      <w:r w:rsidRPr="002505A0">
        <w:rPr>
          <w:rFonts w:cs="Arial"/>
          <w:lang w:val="el-GR"/>
        </w:rPr>
        <w:t>Να εξηγήσετε πώς το νομόγραμμα δείχνει εάν η λύση σας είναι σωστή.</w:t>
      </w:r>
    </w:p>
    <w:sectPr w:rsidR="008E203E" w:rsidRPr="002505A0">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6DF" w:rsidRDefault="00CE36DF">
      <w:pPr>
        <w:spacing w:after="0" w:line="240" w:lineRule="auto"/>
      </w:pPr>
      <w:r>
        <w:separator/>
      </w:r>
    </w:p>
  </w:endnote>
  <w:endnote w:type="continuationSeparator" w:id="0">
    <w:p w:rsidR="00CE36DF" w:rsidRDefault="00CE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3E" w:rsidRDefault="008E20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3E" w:rsidRDefault="00CE36DF">
    <w:pPr>
      <w:pStyle w:val="Fuzeile"/>
      <w:spacing w:after="120"/>
      <w:rPr>
        <w:rFonts w:ascii="Arial" w:hAnsi="Arial" w:cs="Arial"/>
        <w:bCs/>
        <w:sz w:val="18"/>
        <w:szCs w:val="18"/>
        <w:lang w:eastAsia="en-GB"/>
      </w:rPr>
    </w:pPr>
    <w:r>
      <w:rPr>
        <w:rFonts w:ascii="Arial" w:hAnsi="Arial" w:cs="Arial"/>
        <w:bCs/>
        <w:sz w:val="18"/>
        <w:szCs w:val="18"/>
      </w:rPr>
      <w:t xml:space="preserve">This material is provided by the </w:t>
    </w:r>
    <w:hyperlink r:id="rId1" w:tooltip="https://www.funthink.eu/default-title/advisory-board" w:history="1">
      <w:r>
        <w:rPr>
          <w:rStyle w:val="Hyperlink"/>
          <w:rFonts w:ascii="Arial" w:hAnsi="Arial" w:cs="Arial"/>
          <w:bCs/>
          <w:sz w:val="18"/>
          <w:szCs w:val="18"/>
        </w:rPr>
        <w:t>FunThink Team</w:t>
      </w:r>
    </w:hyperlink>
    <w:r>
      <w:rPr>
        <w:rFonts w:ascii="Arial" w:hAnsi="Arial" w:cs="Arial"/>
        <w:bCs/>
        <w:sz w:val="18"/>
        <w:szCs w:val="18"/>
      </w:rPr>
      <w:t>, responsible institution: Utrecht University</w:t>
    </w:r>
  </w:p>
  <w:p w:rsidR="008E203E" w:rsidRDefault="00CE36DF">
    <w:pPr>
      <w:pStyle w:val="Fuzeile"/>
      <w:tabs>
        <w:tab w:val="right" w:pos="7938"/>
        <w:tab w:val="left" w:pos="8080"/>
      </w:tabs>
      <w:ind w:left="1701" w:right="95"/>
      <w:rPr>
        <w:rFonts w:ascii="Arial" w:hAnsi="Arial" w:cs="Arial"/>
        <w:bCs/>
        <w:sz w:val="18"/>
        <w:szCs w:val="18"/>
      </w:rPr>
    </w:pPr>
    <w:r>
      <w:rPr>
        <w:rFonts w:ascii="Arial" w:hAnsi="Arial" w:cs="Arial"/>
        <w:bCs/>
        <w:noProof/>
        <w:sz w:val="18"/>
        <w:szCs w:val="18"/>
      </w:rPr>
      <mc:AlternateContent>
        <mc:Choice Requires="wpg">
          <w:drawing>
            <wp:anchor distT="0" distB="0" distL="114300" distR="114300" simplePos="0" relativeHeight="251662336" behindDoc="0" locked="0" layoutInCell="1" allowOverlap="1">
              <wp:simplePos x="0" y="0"/>
              <wp:positionH relativeFrom="column">
                <wp:posOffset>-18415</wp:posOffset>
              </wp:positionH>
              <wp:positionV relativeFrom="paragraph">
                <wp:posOffset>51766</wp:posOffset>
              </wp:positionV>
              <wp:extent cx="952500" cy="333375"/>
              <wp:effectExtent l="0" t="0" r="0" b="9525"/>
              <wp:wrapNone/>
              <wp:docPr id="3" name="Grafik 20615763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pic:cNvPicPr>
                        <a:picLocks noChangeAspect="1"/>
                      </pic:cNvPicPr>
                    </pic:nvPicPr>
                    <pic:blipFill>
                      <a:blip r:embed="rId2"/>
                      <a:stretch/>
                    </pic:blipFill>
                    <pic:spPr bwMode="auto">
                      <a:xfrm>
                        <a:off x="0" y="0"/>
                        <a:ext cx="952500" cy="33337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2336;o:allowoverlap:true;o:allowincell:true;mso-position-horizontal-relative:text;margin-left:-1.45pt;mso-position-horizontal:absolute;mso-position-vertical-relative:text;margin-top:4.08pt;mso-position-vertical:absolute;width:75.00pt;height:26.25pt;mso-wrap-distance-left:9.00pt;mso-wrap-distance-top:0.00pt;mso-wrap-distance-right:9.00pt;mso-wrap-distance-bottom:0.00pt;" stroked="false">
              <v:path textboxrect="0,0,0,0"/>
              <v:imagedata r:id="rId3" o:title=""/>
            </v:shape>
          </w:pict>
        </mc:Fallback>
      </mc:AlternateContent>
    </w:r>
    <w:r>
      <w:rPr>
        <w:rFonts w:ascii="Arial" w:hAnsi="Arial" w:cs="Arial"/>
        <w:bCs/>
        <w:sz w:val="18"/>
        <w:szCs w:val="18"/>
      </w:rPr>
      <w:t>Unless otherwise noted, this work and its contents are licensed under a Creative Commons License (</w:t>
    </w:r>
    <w:hyperlink r:id="rId4" w:tooltip="https://creativecommons.org/licenses/by-sa/4.0/" w:history="1">
      <w:r>
        <w:rPr>
          <w:rStyle w:val="Hyperlink"/>
          <w:rFonts w:ascii="Arial" w:hAnsi="Arial" w:cs="Arial"/>
          <w:bCs/>
          <w:sz w:val="18"/>
          <w:szCs w:val="18"/>
        </w:rPr>
        <w:t>CC BY-SA 4.0</w:t>
      </w:r>
    </w:hyperlink>
    <w:r>
      <w:rPr>
        <w:rFonts w:ascii="Arial" w:hAnsi="Arial" w:cs="Arial"/>
        <w:bCs/>
        <w:sz w:val="18"/>
        <w:szCs w:val="18"/>
      </w:rPr>
      <w:t xml:space="preserve">). Excluded are funding logos and CC icons / module icons. </w:t>
    </w:r>
  </w:p>
  <w:p w:rsidR="008E203E" w:rsidRDefault="008E203E">
    <w:pPr>
      <w:pStyle w:val="Fuzeile"/>
      <w:ind w:left="1701" w:right="685"/>
      <w:rPr>
        <w:rFonts w:ascii="Arial" w:hAnsi="Arial" w:cs="Arial"/>
        <w:bCs/>
        <w:sz w:val="20"/>
        <w:szCs w:val="20"/>
      </w:rPr>
    </w:pPr>
  </w:p>
  <w:p w:rsidR="008E203E" w:rsidRDefault="00CE36DF">
    <w:pPr>
      <w:pStyle w:val="Fuzeile"/>
      <w:spacing w:after="120"/>
      <w:rPr>
        <w:rFonts w:ascii="Arial" w:hAnsi="Arial" w:cs="Arial"/>
        <w:bCs/>
        <w:sz w:val="14"/>
        <w:szCs w:val="16"/>
        <w:lang w:eastAsia="en-GB"/>
      </w:rPr>
    </w:pPr>
    <w:r>
      <w:rPr>
        <w:rFonts w:ascii="Arial" w:hAnsi="Arial" w:cs="Arial"/>
        <w:bCs/>
        <w:sz w:val="14"/>
        <w:szCs w:val="16"/>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3E" w:rsidRDefault="008E20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6DF" w:rsidRDefault="00CE36DF">
      <w:pPr>
        <w:spacing w:after="0" w:line="240" w:lineRule="auto"/>
      </w:pPr>
      <w:r>
        <w:separator/>
      </w:r>
    </w:p>
  </w:footnote>
  <w:footnote w:type="continuationSeparator" w:id="0">
    <w:p w:rsidR="00CE36DF" w:rsidRDefault="00CE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3E" w:rsidRDefault="008E20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3E" w:rsidRDefault="00CE36DF">
    <w:pPr>
      <w:pStyle w:val="Kopfzeile"/>
    </w:pPr>
    <w:r>
      <w:rPr>
        <w:noProof/>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1295400" cy="581917"/>
              <wp:effectExtent l="0" t="0" r="0" b="889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917"/>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0pt;mso-position-horizontal:absolute;mso-position-vertical-relative:text;margin-top:-0.05pt;mso-position-vertical:absolute;width:102.00pt;height:45.82pt;mso-wrap-distance-left:9.00pt;mso-wrap-distance-top:0.00pt;mso-wrap-distance-right:9.00pt;mso-wrap-distance-bottom:0.00pt;" stroked="f">
              <v:path textboxrect="0,0,0,0"/>
              <v:imagedata r:id="rId2" o:title=""/>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margin">
                <wp:posOffset>3807460</wp:posOffset>
              </wp:positionH>
              <wp:positionV relativeFrom="paragraph">
                <wp:posOffset>38100</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3"/>
                      <a:stretch/>
                    </pic:blipFill>
                    <pic:spPr bwMode="auto">
                      <a:xfrm>
                        <a:off x="0" y="0"/>
                        <a:ext cx="1915160" cy="46672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0288;o:allowoverlap:true;o:allowincell:true;mso-position-horizontal-relative:margin;margin-left:299.80pt;mso-position-horizontal:absolute;mso-position-vertical-relative:text;margin-top:3.00pt;mso-position-vertical:absolute;width:150.80pt;height:36.75pt;mso-wrap-distance-left:9.00pt;mso-wrap-distance-top:0.00pt;mso-wrap-distance-right:9.00pt;mso-wrap-distance-bottom:0.00pt;" stroked="f">
              <v:path textboxrect="0,0,0,0"/>
              <v:imagedata r:id="rId4"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3E" w:rsidRDefault="008E20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90A15"/>
    <w:multiLevelType w:val="hybridMultilevel"/>
    <w:tmpl w:val="E93E6BEA"/>
    <w:lvl w:ilvl="0" w:tplc="6BEEFA10">
      <w:start w:val="1"/>
      <w:numFmt w:val="decimal"/>
      <w:lvlText w:val="%1."/>
      <w:lvlJc w:val="left"/>
      <w:pPr>
        <w:ind w:left="720" w:hanging="360"/>
      </w:pPr>
    </w:lvl>
    <w:lvl w:ilvl="1" w:tplc="C082C7C6">
      <w:start w:val="1"/>
      <w:numFmt w:val="lowerLetter"/>
      <w:lvlText w:val="%2."/>
      <w:lvlJc w:val="left"/>
      <w:pPr>
        <w:ind w:left="1440" w:hanging="360"/>
      </w:pPr>
    </w:lvl>
    <w:lvl w:ilvl="2" w:tplc="88C8C970">
      <w:start w:val="1"/>
      <w:numFmt w:val="lowerRoman"/>
      <w:lvlText w:val="%3."/>
      <w:lvlJc w:val="right"/>
      <w:pPr>
        <w:ind w:left="2160" w:hanging="180"/>
      </w:pPr>
    </w:lvl>
    <w:lvl w:ilvl="3" w:tplc="645A4C88">
      <w:start w:val="1"/>
      <w:numFmt w:val="decimal"/>
      <w:lvlText w:val="%4."/>
      <w:lvlJc w:val="left"/>
      <w:pPr>
        <w:ind w:left="2880" w:hanging="360"/>
      </w:pPr>
    </w:lvl>
    <w:lvl w:ilvl="4" w:tplc="4FAA88DA">
      <w:start w:val="1"/>
      <w:numFmt w:val="lowerLetter"/>
      <w:lvlText w:val="%5."/>
      <w:lvlJc w:val="left"/>
      <w:pPr>
        <w:ind w:left="3600" w:hanging="360"/>
      </w:pPr>
    </w:lvl>
    <w:lvl w:ilvl="5" w:tplc="7ADCA50C">
      <w:start w:val="1"/>
      <w:numFmt w:val="lowerRoman"/>
      <w:lvlText w:val="%6."/>
      <w:lvlJc w:val="right"/>
      <w:pPr>
        <w:ind w:left="4320" w:hanging="180"/>
      </w:pPr>
    </w:lvl>
    <w:lvl w:ilvl="6" w:tplc="4ECE8332">
      <w:start w:val="1"/>
      <w:numFmt w:val="decimal"/>
      <w:lvlText w:val="%7."/>
      <w:lvlJc w:val="left"/>
      <w:pPr>
        <w:ind w:left="5040" w:hanging="360"/>
      </w:pPr>
    </w:lvl>
    <w:lvl w:ilvl="7" w:tplc="79AA0CB4">
      <w:start w:val="1"/>
      <w:numFmt w:val="lowerLetter"/>
      <w:lvlText w:val="%8."/>
      <w:lvlJc w:val="left"/>
      <w:pPr>
        <w:ind w:left="5760" w:hanging="360"/>
      </w:pPr>
    </w:lvl>
    <w:lvl w:ilvl="8" w:tplc="9C086666">
      <w:start w:val="1"/>
      <w:numFmt w:val="lowerRoman"/>
      <w:lvlText w:val="%9."/>
      <w:lvlJc w:val="right"/>
      <w:pPr>
        <w:ind w:left="6480" w:hanging="180"/>
      </w:pPr>
    </w:lvl>
  </w:abstractNum>
  <w:abstractNum w:abstractNumId="1" w15:restartNumberingAfterBreak="0">
    <w:nsid w:val="5C2F402A"/>
    <w:multiLevelType w:val="hybridMultilevel"/>
    <w:tmpl w:val="B68A4738"/>
    <w:lvl w:ilvl="0" w:tplc="A9D4D5F0">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D7321B04">
      <w:start w:val="1"/>
      <w:numFmt w:val="lowerLetter"/>
      <w:lvlText w:val="%2."/>
      <w:lvlJc w:val="left"/>
      <w:pPr>
        <w:ind w:left="1440" w:hanging="360"/>
      </w:pPr>
    </w:lvl>
    <w:lvl w:ilvl="2" w:tplc="B538C336">
      <w:start w:val="1"/>
      <w:numFmt w:val="lowerRoman"/>
      <w:lvlText w:val="%3."/>
      <w:lvlJc w:val="right"/>
      <w:pPr>
        <w:ind w:left="2160" w:hanging="180"/>
      </w:pPr>
    </w:lvl>
    <w:lvl w:ilvl="3" w:tplc="7E2E0B6E">
      <w:start w:val="1"/>
      <w:numFmt w:val="decimal"/>
      <w:lvlText w:val="%4."/>
      <w:lvlJc w:val="left"/>
      <w:pPr>
        <w:ind w:left="2880" w:hanging="360"/>
      </w:pPr>
    </w:lvl>
    <w:lvl w:ilvl="4" w:tplc="003692FA">
      <w:start w:val="1"/>
      <w:numFmt w:val="lowerLetter"/>
      <w:lvlText w:val="%5."/>
      <w:lvlJc w:val="left"/>
      <w:pPr>
        <w:ind w:left="3600" w:hanging="360"/>
      </w:pPr>
    </w:lvl>
    <w:lvl w:ilvl="5" w:tplc="29B6711C">
      <w:start w:val="1"/>
      <w:numFmt w:val="lowerRoman"/>
      <w:lvlText w:val="%6."/>
      <w:lvlJc w:val="right"/>
      <w:pPr>
        <w:ind w:left="4320" w:hanging="180"/>
      </w:pPr>
    </w:lvl>
    <w:lvl w:ilvl="6" w:tplc="9C945726">
      <w:start w:val="1"/>
      <w:numFmt w:val="decimal"/>
      <w:lvlText w:val="%7."/>
      <w:lvlJc w:val="left"/>
      <w:pPr>
        <w:ind w:left="5040" w:hanging="360"/>
      </w:pPr>
    </w:lvl>
    <w:lvl w:ilvl="7" w:tplc="AB520642">
      <w:start w:val="1"/>
      <w:numFmt w:val="lowerLetter"/>
      <w:lvlText w:val="%8."/>
      <w:lvlJc w:val="left"/>
      <w:pPr>
        <w:ind w:left="5760" w:hanging="360"/>
      </w:pPr>
    </w:lvl>
    <w:lvl w:ilvl="8" w:tplc="6BA86BD2">
      <w:start w:val="1"/>
      <w:numFmt w:val="lowerRoman"/>
      <w:lvlText w:val="%9."/>
      <w:lvlJc w:val="right"/>
      <w:pPr>
        <w:ind w:left="6480" w:hanging="180"/>
      </w:pPr>
    </w:lvl>
  </w:abstractNum>
  <w:abstractNum w:abstractNumId="2" w15:restartNumberingAfterBreak="0">
    <w:nsid w:val="6CC217B8"/>
    <w:multiLevelType w:val="hybridMultilevel"/>
    <w:tmpl w:val="29ACEF7C"/>
    <w:lvl w:ilvl="0" w:tplc="0C0A48FA">
      <w:start w:val="1"/>
      <w:numFmt w:val="decimal"/>
      <w:lvlText w:val="%1."/>
      <w:lvlJc w:val="left"/>
      <w:pPr>
        <w:ind w:left="720" w:hanging="360"/>
      </w:pPr>
    </w:lvl>
    <w:lvl w:ilvl="1" w:tplc="1004C77C">
      <w:start w:val="1"/>
      <w:numFmt w:val="lowerLetter"/>
      <w:lvlText w:val="%2."/>
      <w:lvlJc w:val="left"/>
      <w:pPr>
        <w:ind w:left="1440" w:hanging="360"/>
      </w:pPr>
    </w:lvl>
    <w:lvl w:ilvl="2" w:tplc="95926CA4">
      <w:start w:val="1"/>
      <w:numFmt w:val="lowerRoman"/>
      <w:lvlText w:val="%3."/>
      <w:lvlJc w:val="right"/>
      <w:pPr>
        <w:ind w:left="2160" w:hanging="180"/>
      </w:pPr>
    </w:lvl>
    <w:lvl w:ilvl="3" w:tplc="31A63E54">
      <w:start w:val="1"/>
      <w:numFmt w:val="decimal"/>
      <w:lvlText w:val="%4."/>
      <w:lvlJc w:val="left"/>
      <w:pPr>
        <w:ind w:left="2880" w:hanging="360"/>
      </w:pPr>
    </w:lvl>
    <w:lvl w:ilvl="4" w:tplc="7C1C9E26">
      <w:start w:val="1"/>
      <w:numFmt w:val="lowerLetter"/>
      <w:lvlText w:val="%5."/>
      <w:lvlJc w:val="left"/>
      <w:pPr>
        <w:ind w:left="3600" w:hanging="360"/>
      </w:pPr>
    </w:lvl>
    <w:lvl w:ilvl="5" w:tplc="C3A2BDC8">
      <w:start w:val="1"/>
      <w:numFmt w:val="lowerRoman"/>
      <w:lvlText w:val="%6."/>
      <w:lvlJc w:val="right"/>
      <w:pPr>
        <w:ind w:left="4320" w:hanging="180"/>
      </w:pPr>
    </w:lvl>
    <w:lvl w:ilvl="6" w:tplc="51408AB0">
      <w:start w:val="1"/>
      <w:numFmt w:val="decimal"/>
      <w:lvlText w:val="%7."/>
      <w:lvlJc w:val="left"/>
      <w:pPr>
        <w:ind w:left="5040" w:hanging="360"/>
      </w:pPr>
    </w:lvl>
    <w:lvl w:ilvl="7" w:tplc="03066E0E">
      <w:start w:val="1"/>
      <w:numFmt w:val="lowerLetter"/>
      <w:lvlText w:val="%8."/>
      <w:lvlJc w:val="left"/>
      <w:pPr>
        <w:ind w:left="5760" w:hanging="360"/>
      </w:pPr>
    </w:lvl>
    <w:lvl w:ilvl="8" w:tplc="96B40322">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3E"/>
    <w:rsid w:val="00243AC5"/>
    <w:rsid w:val="002505A0"/>
    <w:rsid w:val="008E203E"/>
    <w:rsid w:val="00C71686"/>
    <w:rsid w:val="00CE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26788-7343-43CB-8465-D769E4C3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val="en-GB"/>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mithellemGitternetz">
    <w:name w:val="Grid Table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1hellAkzent1">
    <w:name w:val="Grid Table 1 Light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itternetztabelle1hell-Akzent2">
    <w:name w:val="Grid Table 1 Light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itternetztabelle1hellAkzent6">
    <w:name w:val="Grid Table 1 Light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2Akzent1">
    <w:name w:val="Grid Table 2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itternetztabelle2Akzent2">
    <w:name w:val="Grid Table 2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2Akzent3">
    <w:name w:val="Grid Table 2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2Akzent4">
    <w:name w:val="Grid Table 2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2Akzent5">
    <w:name w:val="Grid Table 2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itternetztabelle2Akzent6">
    <w:name w:val="Grid Table 2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Akzent1">
    <w:name w:val="Grid Table 3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itternetztabelle3Akzent2">
    <w:name w:val="Grid Table 3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3Akzent3">
    <w:name w:val="Grid Table 3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3Akzent4">
    <w:name w:val="Grid Table 3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3Akzent5">
    <w:name w:val="Grid Table 3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itternetztabelle3Akzent6">
    <w:name w:val="Grid Table 3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Akzent1">
    <w:name w:val="Grid Table 4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itternetztabelle4Akzent2">
    <w:name w:val="Grid Table 4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4Akzent3">
    <w:name w:val="Grid Table 4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4Akzent4">
    <w:name w:val="Grid Table 4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4Akzent5">
    <w:name w:val="Grid Table 4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itternetztabelle4Akzent6">
    <w:name w:val="Grid Table 4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itternetztabelle5dunkelAkzent2">
    <w:name w:val="Grid Table 5 Dark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itternetztabelle5dunkelAkzent3">
    <w:name w:val="Grid Table 5 Dark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itternetztabelle5dunkelAkzent5">
    <w:name w:val="Grid Table 5 Dark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itternetztabelle5dunkelAkzent6">
    <w:name w:val="Grid Table 5 Dark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itternetztabelle6farbigAkzent2">
    <w:name w:val="Grid Table 6 Colorful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itternetztabelle6farbigAkzent6">
    <w:name w:val="Grid Table 6 Colorful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itternetztabelle7farbigAkzent2">
    <w:name w:val="Grid Table 7 Colorful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itternetztabelle7farbigAkzent6">
    <w:name w:val="Grid Table 7 Colorful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1hellAkzent1">
    <w:name w:val="List Table 1 Light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entabelle1hellAkzent2">
    <w:name w:val="List Table 1 Light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entabelle1hellAkzent3">
    <w:name w:val="List Table 1 Light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entabelle1hellAkzent4">
    <w:name w:val="List Table 1 Light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entabelle1hellAkzent5">
    <w:name w:val="List Table 1 Light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entabelle1hellAkzent6">
    <w:name w:val="List Table 1 Light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2Akzent1">
    <w:name w:val="List Table 2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entabelle2Akzent2">
    <w:name w:val="List Table 2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2Akzent3">
    <w:name w:val="List Table 2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2Akzent4">
    <w:name w:val="List Table 2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2Akzent5">
    <w:name w:val="List Table 2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entabelle2Akzent6">
    <w:name w:val="List Table 2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entabelle3Akzent2">
    <w:name w:val="List Table 3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entabelle3Akzent6">
    <w:name w:val="List Table 3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4Akzent1">
    <w:name w:val="List Table 4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entabelle4Akzent2">
    <w:name w:val="List Table 4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4Akzent3">
    <w:name w:val="List Table 4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4Akzent4">
    <w:name w:val="List Table 4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4Akzent5">
    <w:name w:val="List Table 4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entabelle4Akzent6">
    <w:name w:val="List Table 4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5dunkelAkzent1">
    <w:name w:val="List Table 5 Dark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entabelle5dunkelAkzent2">
    <w:name w:val="List Table 5 Dark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entabelle5dunkelAkzent3">
    <w:name w:val="List Table 5 Dark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entabelle5dunkelAkzent4">
    <w:name w:val="List Table 5 Dark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entabelle5dunkelAkzent5">
    <w:name w:val="List Table 5 Dark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entabelle5dunkelAkzent6">
    <w:name w:val="List Table 5 Dark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entabelle6farbigAkzent2">
    <w:name w:val="List Table 6 Colorful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entabelle6farbigAkzent6">
    <w:name w:val="List Table 6 Colorful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entabelle7farbigAkzent2">
    <w:name w:val="List Table 7 Colorful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entabelle7farbigAkzent6">
    <w:name w:val="List Table 7 Colorful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val="el-GR"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el-GR"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val="el-GR"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val="el-GR"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val="el-GR"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val="el-GR"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val="el-GR"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rPr>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Tactivityassignment">
    <w:name w:val="FT activity assignment"/>
    <w:basedOn w:val="Standard"/>
    <w:qFormat/>
    <w:pPr>
      <w:spacing w:line="360" w:lineRule="auto"/>
    </w:pPr>
    <w:rPr>
      <w:rFonts w:ascii="Arial" w:hAnsi="Arial"/>
      <w:iCs/>
      <w:szCs w:val="28"/>
    </w:rPr>
  </w:style>
  <w:style w:type="paragraph" w:customStyle="1" w:styleId="FTNumberoftheactivity">
    <w:name w:val="FT Number of the activity"/>
    <w:basedOn w:val="berschrift2"/>
    <w:next w:val="FTactivityassignment"/>
    <w:qFormat/>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lang w:val="en-GB"/>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2"/>
      <w:szCs w:val="22"/>
      <w:lang w:val="en-GB"/>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hyperlink" Target="https://www.funthink.eu/default-title/advisory-board" TargetMode="External"/><Relationship Id="rId4"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0.png"/><Relationship Id="rId1" Type="http://schemas.openxmlformats.org/officeDocument/2006/relationships/image" Target="media/image3.png"/><Relationship Id="rId4"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1329</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 Kerstin</cp:lastModifiedBy>
  <cp:revision>4</cp:revision>
  <dcterms:created xsi:type="dcterms:W3CDTF">2023-10-01T21:29:00Z</dcterms:created>
  <dcterms:modified xsi:type="dcterms:W3CDTF">2023-10-01T23:21:00Z</dcterms:modified>
</cp:coreProperties>
</file>