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AD3D" w14:textId="77777777" w:rsidR="00CF570C" w:rsidRPr="00A92A12" w:rsidRDefault="00CF570C" w:rsidP="00A92A12">
      <w:pPr>
        <w:pStyle w:val="FTNumberoftheactivity"/>
        <w:numPr>
          <w:ilvl w:val="0"/>
          <w:numId w:val="0"/>
        </w:numPr>
        <w:rPr>
          <w:b/>
          <w:sz w:val="28"/>
          <w:szCs w:val="28"/>
        </w:rPr>
      </w:pPr>
      <w:r w:rsidRPr="00A92A12">
        <w:rPr>
          <w:b/>
          <w:sz w:val="28"/>
          <w:szCs w:val="28"/>
        </w:rPr>
        <w:t>Nomogramy 2</w:t>
      </w:r>
    </w:p>
    <w:p w14:paraId="0244F413" w14:textId="1E829147" w:rsidR="00CF570C" w:rsidRPr="00A92A12" w:rsidRDefault="00CF570C" w:rsidP="00CF570C">
      <w:pPr>
        <w:pStyle w:val="FTactivityassignment"/>
        <w:rPr>
          <w:rFonts w:cs="Arial"/>
        </w:rPr>
      </w:pPr>
      <w:r w:rsidRPr="00A92A12">
        <w:rPr>
          <w:rFonts w:cs="Arial"/>
        </w:rPr>
        <w:t>Na poprzedniej lekcji dowiedzieliśmy się o nomogra</w:t>
      </w:r>
      <w:r w:rsidR="0026640A">
        <w:rPr>
          <w:rFonts w:cs="Arial"/>
        </w:rPr>
        <w:t>mach i ich znaczeniu</w:t>
      </w:r>
      <w:r w:rsidRPr="00A92A12">
        <w:rPr>
          <w:rFonts w:cs="Arial"/>
        </w:rPr>
        <w:t xml:space="preserve">. </w:t>
      </w:r>
      <w:r w:rsidR="0026640A">
        <w:rPr>
          <w:rFonts w:cs="Arial"/>
        </w:rPr>
        <w:br/>
      </w:r>
      <w:r w:rsidRPr="00A92A12">
        <w:rPr>
          <w:rFonts w:cs="Arial"/>
        </w:rPr>
        <w:t xml:space="preserve">Na tej lekcji zbadamy </w:t>
      </w:r>
      <w:r w:rsidR="0026640A">
        <w:rPr>
          <w:rFonts w:cs="Arial"/>
        </w:rPr>
        <w:t>różne funkcje</w:t>
      </w:r>
      <w:r w:rsidRPr="00A92A12">
        <w:rPr>
          <w:rFonts w:cs="Arial"/>
        </w:rPr>
        <w:t xml:space="preserve"> i dowiemy się, że nomogramy są dobrym modelem do myślenia </w:t>
      </w:r>
      <w:r w:rsidR="0026640A">
        <w:rPr>
          <w:rFonts w:cs="Arial"/>
        </w:rPr>
        <w:t xml:space="preserve">/ reprezentacji </w:t>
      </w:r>
      <w:r w:rsidRPr="00A92A12">
        <w:rPr>
          <w:rFonts w:cs="Arial"/>
        </w:rPr>
        <w:t xml:space="preserve"> funkcji</w:t>
      </w:r>
    </w:p>
    <w:p w14:paraId="2A543A7F" w14:textId="3A295373" w:rsidR="00CF570C" w:rsidRPr="00A92A12" w:rsidRDefault="00CF570C" w:rsidP="00A92A12">
      <w:pPr>
        <w:pStyle w:val="FTNumberoftheactivity"/>
        <w:numPr>
          <w:ilvl w:val="0"/>
          <w:numId w:val="0"/>
        </w:numPr>
      </w:pPr>
      <w:r w:rsidRPr="00A92A12">
        <w:t>Zadanie 1: łamigłówka z nomogramem</w:t>
      </w:r>
    </w:p>
    <w:p w14:paraId="1045E982" w14:textId="2D46A857" w:rsidR="0026640A" w:rsidRDefault="004854E3" w:rsidP="00A92A12">
      <w:pPr>
        <w:pStyle w:val="FTactivityassignment"/>
        <w:spacing w:before="120"/>
        <w:rPr>
          <w:rFonts w:cs="Arial"/>
        </w:rPr>
      </w:pPr>
      <w:bookmarkStart w:id="0" w:name="_GoBack"/>
      <w:r w:rsidRPr="00A92A12">
        <w:rPr>
          <w:rFonts w:cs="Arial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07A4D2AE" wp14:editId="4E213DD3">
            <wp:simplePos x="0" y="0"/>
            <wp:positionH relativeFrom="column">
              <wp:posOffset>3870960</wp:posOffset>
            </wp:positionH>
            <wp:positionV relativeFrom="paragraph">
              <wp:posOffset>511175</wp:posOffset>
            </wp:positionV>
            <wp:extent cx="1076870" cy="1090246"/>
            <wp:effectExtent l="0" t="0" r="0" b="0"/>
            <wp:wrapSquare wrapText="bothSides"/>
            <wp:docPr id="18944949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9499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70" cy="109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570C" w:rsidRPr="00A92A12">
        <w:rPr>
          <w:rFonts w:cs="Arial"/>
        </w:rPr>
        <w:t xml:space="preserve">Weź tablet lub smartfon, zeskanuj kod QR i odpowiedz na poniższe pytania: </w:t>
      </w:r>
      <w:r w:rsidR="0026640A">
        <w:rPr>
          <w:rFonts w:cs="Arial"/>
        </w:rPr>
        <w:br/>
      </w:r>
    </w:p>
    <w:p w14:paraId="5E271446" w14:textId="51AB2210" w:rsidR="00CF570C" w:rsidRPr="00A92A12" w:rsidRDefault="00CF570C" w:rsidP="00A92A12">
      <w:pPr>
        <w:pStyle w:val="FTactivityassignment"/>
        <w:spacing w:before="120"/>
        <w:rPr>
          <w:rFonts w:cs="Arial"/>
        </w:rPr>
      </w:pPr>
      <w:r w:rsidRPr="00A92A12">
        <w:rPr>
          <w:rFonts w:cs="Arial"/>
        </w:rPr>
        <w:t xml:space="preserve">Lub na komputerze użyj tego adresu URL: </w:t>
      </w:r>
      <w:hyperlink r:id="rId8" w:tgtFrame="_blank" w:history="1">
        <w:r w:rsidR="006D76F2" w:rsidRPr="00A92A12">
          <w:rPr>
            <w:rStyle w:val="Hyperlink"/>
            <w:rFonts w:cs="Arial"/>
            <w:color w:val="1155CC"/>
            <w:shd w:val="clear" w:color="auto" w:fill="FFFFFF"/>
          </w:rPr>
          <w:t>https://www.geogebra.org/m/kqn5ykqq</w:t>
        </w:r>
      </w:hyperlink>
    </w:p>
    <w:p w14:paraId="1C41B93E" w14:textId="77777777" w:rsidR="00CF570C" w:rsidRPr="00A92A12" w:rsidRDefault="00CF570C" w:rsidP="00CF570C">
      <w:pPr>
        <w:pStyle w:val="FTactivityassignment"/>
        <w:rPr>
          <w:rFonts w:cs="Arial"/>
        </w:rPr>
      </w:pPr>
    </w:p>
    <w:p w14:paraId="206C4403" w14:textId="77777777" w:rsidR="00CF570C" w:rsidRPr="00A92A12" w:rsidRDefault="00CF570C" w:rsidP="00CF570C">
      <w:pPr>
        <w:pStyle w:val="FTactivityassignment"/>
        <w:rPr>
          <w:rFonts w:cs="Arial"/>
        </w:rPr>
      </w:pPr>
    </w:p>
    <w:p w14:paraId="01DF7D0F" w14:textId="651BCA1C" w:rsidR="00CF570C" w:rsidRPr="00A92A12" w:rsidRDefault="00CF570C" w:rsidP="00CF570C">
      <w:pPr>
        <w:pStyle w:val="FTactivityassignment"/>
        <w:numPr>
          <w:ilvl w:val="0"/>
          <w:numId w:val="2"/>
        </w:numPr>
        <w:rPr>
          <w:rFonts w:cs="Arial"/>
        </w:rPr>
      </w:pPr>
      <w:r w:rsidRPr="00A92A12">
        <w:rPr>
          <w:rFonts w:cs="Arial"/>
        </w:rPr>
        <w:t>Spróbuj rozwiązać zagadkę, połącz kolorowe kropki z elementami układanki.</w:t>
      </w:r>
      <w:r w:rsidR="0026640A">
        <w:rPr>
          <w:rFonts w:cs="Arial"/>
        </w:rPr>
        <w:br/>
      </w:r>
      <w:r w:rsidRPr="00A92A12">
        <w:rPr>
          <w:rFonts w:cs="Arial"/>
        </w:rPr>
        <w:t xml:space="preserve"> Jeśli masz ochotę podjąć wyzwanie, wypróbuj ustawienie </w:t>
      </w:r>
      <w:r w:rsidRPr="00A92A12">
        <w:rPr>
          <w:rFonts w:cs="Arial"/>
          <w:i/>
        </w:rPr>
        <w:t xml:space="preserve">trudne </w:t>
      </w:r>
      <w:r w:rsidRPr="00A92A12">
        <w:rPr>
          <w:rFonts w:cs="Arial"/>
        </w:rPr>
        <w:t>.</w:t>
      </w:r>
    </w:p>
    <w:p w14:paraId="75CD58A0" w14:textId="77777777" w:rsidR="00CF570C" w:rsidRPr="00A92A12" w:rsidRDefault="00CF570C" w:rsidP="00CF570C">
      <w:pPr>
        <w:pStyle w:val="FTactivityassignment"/>
        <w:numPr>
          <w:ilvl w:val="0"/>
          <w:numId w:val="2"/>
        </w:numPr>
        <w:rPr>
          <w:rFonts w:cs="Arial"/>
        </w:rPr>
      </w:pPr>
      <w:r w:rsidRPr="00A92A12">
        <w:rPr>
          <w:rFonts w:cs="Arial"/>
        </w:rPr>
        <w:t>Możemy myśleć o elementach układanki jak o małych nomogramach. Korzystając z tego punktu widzenia, wyjaśnij, w jaki sposób wartości wejściowe i wyjściowe łączą się, gdy układamy elementy układanki w jednej linii.</w:t>
      </w:r>
    </w:p>
    <w:p w14:paraId="61CDEA76" w14:textId="77777777" w:rsidR="00B439AA" w:rsidRPr="00A92A12" w:rsidRDefault="00B439AA">
      <w:pPr>
        <w:rPr>
          <w:rFonts w:ascii="Arial" w:hAnsi="Arial" w:cs="Arial"/>
        </w:rPr>
      </w:pPr>
    </w:p>
    <w:p w14:paraId="33A896D8" w14:textId="77777777" w:rsidR="00B13177" w:rsidRPr="00A92A12" w:rsidRDefault="00B13177" w:rsidP="00A92A12">
      <w:pPr>
        <w:pStyle w:val="FTNumberoftheactivity"/>
        <w:numPr>
          <w:ilvl w:val="0"/>
          <w:numId w:val="0"/>
        </w:numPr>
        <w:spacing w:after="100" w:afterAutospacing="1"/>
      </w:pPr>
      <w:r w:rsidRPr="00A92A12">
        <w:t>Zadanie 2: złożenie funkcji</w:t>
      </w:r>
    </w:p>
    <w:p w14:paraId="222B1847" w14:textId="7625829D" w:rsidR="00B13177" w:rsidRPr="00A92A12" w:rsidRDefault="00B13177" w:rsidP="00B13177">
      <w:pPr>
        <w:pStyle w:val="FTactivityassignment"/>
        <w:rPr>
          <w:rFonts w:cs="Arial"/>
        </w:rPr>
      </w:pPr>
      <w:r w:rsidRPr="00A92A12">
        <w:rPr>
          <w:rFonts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90B224F" wp14:editId="3EBFBBBD">
            <wp:simplePos x="0" y="0"/>
            <wp:positionH relativeFrom="column">
              <wp:posOffset>2</wp:posOffset>
            </wp:positionH>
            <wp:positionV relativeFrom="paragraph">
              <wp:posOffset>454025</wp:posOffset>
            </wp:positionV>
            <wp:extent cx="1077595" cy="1149353"/>
            <wp:effectExtent l="0" t="0" r="8255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4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A12">
        <w:rPr>
          <w:rFonts w:cs="Arial"/>
        </w:rPr>
        <w:t xml:space="preserve">Weź tablet lub smartfon, zeskanuj kod QR i odpowiedz na poniższe pytania: </w:t>
      </w:r>
      <w:r w:rsidR="0026640A">
        <w:rPr>
          <w:rFonts w:cs="Arial"/>
        </w:rPr>
        <w:br/>
      </w:r>
      <w:r w:rsidRPr="00A92A12">
        <w:rPr>
          <w:rFonts w:cs="Arial"/>
        </w:rPr>
        <w:t xml:space="preserve">Lub na komputerze użyj tego adresu URL: </w:t>
      </w:r>
      <w:hyperlink r:id="rId10" w:history="1">
        <w:r w:rsidR="00D7615B" w:rsidRPr="00A92A12">
          <w:rPr>
            <w:rStyle w:val="Hyperlink"/>
            <w:rFonts w:cs="Arial"/>
          </w:rPr>
          <w:t>https://www.geogebra.org/m/fxhvnnhp</w:t>
        </w:r>
      </w:hyperlink>
      <w:r w:rsidR="00D7615B" w:rsidRPr="00A92A12">
        <w:rPr>
          <w:rFonts w:cs="Arial"/>
        </w:rPr>
        <w:t xml:space="preserve"> </w:t>
      </w:r>
    </w:p>
    <w:p w14:paraId="6A4F19FB" w14:textId="77777777" w:rsidR="00B13177" w:rsidRPr="00A92A12" w:rsidRDefault="00B13177" w:rsidP="00B13177">
      <w:pPr>
        <w:pStyle w:val="FTactivityassignment"/>
        <w:rPr>
          <w:rFonts w:cs="Arial"/>
        </w:rPr>
      </w:pPr>
    </w:p>
    <w:p w14:paraId="77A4A93E" w14:textId="77777777" w:rsidR="00B13177" w:rsidRPr="00A92A12" w:rsidRDefault="00B13177" w:rsidP="00B13177">
      <w:pPr>
        <w:pStyle w:val="FTactivityassignment"/>
        <w:rPr>
          <w:rFonts w:cs="Arial"/>
        </w:rPr>
      </w:pPr>
    </w:p>
    <w:p w14:paraId="57263CF1" w14:textId="77777777" w:rsidR="00B13177" w:rsidRPr="00A92A12" w:rsidRDefault="00B13177" w:rsidP="00B13177">
      <w:pPr>
        <w:pStyle w:val="FTactivityassignment"/>
        <w:rPr>
          <w:rFonts w:cs="Arial"/>
        </w:rPr>
      </w:pPr>
    </w:p>
    <w:p w14:paraId="70FCD6CC" w14:textId="2C13716B" w:rsidR="00B13177" w:rsidRPr="00A92A12" w:rsidRDefault="00D7615B" w:rsidP="00D7615B">
      <w:pPr>
        <w:pStyle w:val="FTactivityassignment"/>
        <w:numPr>
          <w:ilvl w:val="0"/>
          <w:numId w:val="3"/>
        </w:numPr>
        <w:rPr>
          <w:rFonts w:cs="Arial"/>
        </w:rPr>
      </w:pPr>
      <w:r w:rsidRPr="00A92A12">
        <w:rPr>
          <w:rFonts w:cs="Arial"/>
        </w:rPr>
        <w:t xml:space="preserve">Znajdź funkcję liniową </w:t>
      </w:r>
      <m:oMath>
        <m:r>
          <w:rPr>
            <w:rFonts w:ascii="Cambria Math" w:hAnsi="Cambria Math" w:cs="Arial"/>
          </w:rPr>
          <m:t xml:space="preserve">g </m:t>
        </m:r>
      </m:oMath>
      <w:r w:rsidRPr="00A92A12">
        <w:rPr>
          <w:rFonts w:cs="Arial"/>
        </w:rPr>
        <w:t xml:space="preserve">taką, </w:t>
      </w:r>
      <w:r w:rsidR="0026640A">
        <w:rPr>
          <w:rFonts w:cs="Arial"/>
        </w:rPr>
        <w:t xml:space="preserve">by </w:t>
      </w:r>
      <w:r w:rsidRPr="00A92A12">
        <w:rPr>
          <w:rFonts w:cs="Arial"/>
        </w:rPr>
        <w:t xml:space="preserve">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f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="0026640A">
        <w:rPr>
          <w:rFonts w:eastAsiaTheme="minorEastAsia" w:cs="Arial"/>
        </w:rPr>
        <w:t>była podaną funkcją</w:t>
      </w:r>
      <w:r w:rsidRPr="00A92A12">
        <w:rPr>
          <w:rFonts w:eastAsiaTheme="minorEastAsia" w:cs="Arial"/>
        </w:rPr>
        <w:t xml:space="preserve">. </w:t>
      </w:r>
      <w:r w:rsidR="0026640A">
        <w:rPr>
          <w:rFonts w:eastAsiaTheme="minorEastAsia" w:cs="Arial"/>
        </w:rPr>
        <w:br/>
      </w:r>
      <w:r w:rsidRPr="00A92A12">
        <w:rPr>
          <w:rFonts w:eastAsiaTheme="minorEastAsia" w:cs="Arial"/>
        </w:rPr>
        <w:t>Sprawdź swoją odpowiedź za pomocą nomogramu.</w:t>
      </w:r>
    </w:p>
    <w:p w14:paraId="2EC93A82" w14:textId="77777777" w:rsidR="00D7615B" w:rsidRPr="00A92A12" w:rsidRDefault="00D7615B" w:rsidP="00D7615B">
      <w:pPr>
        <w:pStyle w:val="FTactivityassignment"/>
        <w:numPr>
          <w:ilvl w:val="0"/>
          <w:numId w:val="3"/>
        </w:numPr>
        <w:rPr>
          <w:rFonts w:cs="Arial"/>
        </w:rPr>
      </w:pPr>
      <w:r w:rsidRPr="00A92A12">
        <w:rPr>
          <w:rFonts w:cs="Arial"/>
        </w:rPr>
        <w:t>Wyjaśnij, w jaki sposób nomogram informuje Cię, czy Twoje rozwiązanie jest prawidłowe.</w:t>
      </w:r>
    </w:p>
    <w:sectPr w:rsidR="00D7615B" w:rsidRPr="00A92A12" w:rsidSect="00A92A12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C029" w14:textId="77777777" w:rsidR="0067546D" w:rsidRDefault="0067546D" w:rsidP="00A92A12">
      <w:pPr>
        <w:spacing w:after="0" w:line="240" w:lineRule="auto"/>
      </w:pPr>
      <w:r>
        <w:separator/>
      </w:r>
    </w:p>
  </w:endnote>
  <w:endnote w:type="continuationSeparator" w:id="0">
    <w:p w14:paraId="6D37F86B" w14:textId="77777777" w:rsidR="0067546D" w:rsidRDefault="0067546D" w:rsidP="00A9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477D" w14:textId="77777777" w:rsidR="00A92A12" w:rsidRPr="00CC5679" w:rsidRDefault="00A92A12" w:rsidP="00A92A12">
    <w:pPr>
      <w:pStyle w:val="Fuzeile"/>
      <w:spacing w:after="120"/>
      <w:rPr>
        <w:rFonts w:ascii="Arial" w:hAnsi="Arial" w:cs="Arial"/>
        <w:bCs/>
        <w:sz w:val="18"/>
        <w:szCs w:val="18"/>
        <w:lang w:eastAsia="en-GB"/>
      </w:rPr>
    </w:pPr>
    <w:r w:rsidRPr="00CC5679">
      <w:rPr>
        <w:rFonts w:ascii="Arial" w:hAnsi="Arial" w:cs="Arial"/>
        <w:bCs/>
        <w:sz w:val="18"/>
        <w:szCs w:val="18"/>
      </w:rPr>
      <w:t xml:space="preserve">Materiał ten jest udostępniany przez </w:t>
    </w:r>
    <w:hyperlink r:id="rId1" w:tooltip="https://www.funthink.eu/default-title/advisory-board" w:history="1">
      <w:r w:rsidRPr="00CC5679">
        <w:rPr>
          <w:rStyle w:val="Hyperlink"/>
          <w:rFonts w:ascii="Arial" w:hAnsi="Arial" w:cs="Arial"/>
          <w:bCs/>
          <w:sz w:val="18"/>
          <w:szCs w:val="18"/>
        </w:rPr>
        <w:t xml:space="preserve">zespół FunThink </w:t>
      </w:r>
    </w:hyperlink>
    <w:r w:rsidRPr="00CC5679">
      <w:rPr>
        <w:rFonts w:ascii="Arial" w:hAnsi="Arial" w:cs="Arial"/>
        <w:bCs/>
        <w:sz w:val="18"/>
        <w:szCs w:val="18"/>
      </w:rPr>
      <w:t>, instytucję odpowiedzialną: Uniwersytet w Utrechcie</w:t>
    </w:r>
  </w:p>
  <w:p w14:paraId="23227202" w14:textId="77777777" w:rsidR="00A92A12" w:rsidRPr="00CC5679" w:rsidRDefault="00A92A12" w:rsidP="00A92A12">
    <w:pPr>
      <w:pStyle w:val="Fuzeile"/>
      <w:tabs>
        <w:tab w:val="right" w:pos="7938"/>
        <w:tab w:val="left" w:pos="8080"/>
      </w:tabs>
      <w:ind w:left="1701" w:right="95"/>
      <w:rPr>
        <w:rFonts w:ascii="Arial" w:hAnsi="Arial" w:cs="Arial"/>
        <w:bCs/>
        <w:sz w:val="18"/>
        <w:szCs w:val="18"/>
      </w:rPr>
    </w:pPr>
    <w:r w:rsidRPr="00CC5679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43715D0E" wp14:editId="6F0BC537">
          <wp:simplePos x="0" y="0"/>
          <wp:positionH relativeFrom="column">
            <wp:posOffset>-18415</wp:posOffset>
          </wp:positionH>
          <wp:positionV relativeFrom="paragraph">
            <wp:posOffset>51766</wp:posOffset>
          </wp:positionV>
          <wp:extent cx="952500" cy="333375"/>
          <wp:effectExtent l="0" t="0" r="0" b="9525"/>
          <wp:wrapNone/>
          <wp:docPr id="6" name="Grafik 20615763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679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Commons ( </w:t>
    </w:r>
    <w:hyperlink r:id="rId3" w:tooltip="https://creativecommons.org/licenses/by-sa/4.0/" w:history="1">
      <w:r w:rsidRPr="00CC5679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CC5679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14:paraId="7B7C8A45" w14:textId="77777777" w:rsidR="00A92A12" w:rsidRPr="00CC5679" w:rsidRDefault="00A92A12" w:rsidP="00A92A12">
    <w:pPr>
      <w:pStyle w:val="Fuzeile"/>
      <w:ind w:left="1701" w:right="685"/>
      <w:rPr>
        <w:rFonts w:ascii="Arial" w:hAnsi="Arial" w:cs="Arial"/>
        <w:bCs/>
        <w:sz w:val="20"/>
        <w:szCs w:val="20"/>
      </w:rPr>
    </w:pPr>
  </w:p>
  <w:p w14:paraId="73D16735" w14:textId="77777777" w:rsidR="00A92A12" w:rsidRPr="00CC5679" w:rsidRDefault="00A92A12" w:rsidP="00A92A12">
    <w:pPr>
      <w:pStyle w:val="Fuzeile"/>
      <w:spacing w:after="120"/>
      <w:rPr>
        <w:rFonts w:ascii="Arial" w:hAnsi="Arial" w:cs="Arial"/>
        <w:bCs/>
        <w:sz w:val="14"/>
        <w:szCs w:val="16"/>
        <w:lang w:eastAsia="en-GB"/>
      </w:rPr>
    </w:pPr>
    <w:r w:rsidRPr="00CC5679">
      <w:rPr>
        <w:rFonts w:ascii="Arial" w:hAnsi="Arial" w:cs="Arial"/>
        <w:bCs/>
        <w:sz w:val="14"/>
        <w:szCs w:val="16"/>
        <w:lang w:eastAsia="en-GB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  <w:r w:rsidRPr="00CC5679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E47D" w14:textId="77777777" w:rsidR="0067546D" w:rsidRDefault="0067546D" w:rsidP="00A92A12">
      <w:pPr>
        <w:spacing w:after="0" w:line="240" w:lineRule="auto"/>
      </w:pPr>
      <w:r>
        <w:separator/>
      </w:r>
    </w:p>
  </w:footnote>
  <w:footnote w:type="continuationSeparator" w:id="0">
    <w:p w14:paraId="79C5688F" w14:textId="77777777" w:rsidR="0067546D" w:rsidRDefault="0067546D" w:rsidP="00A9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7558" w14:textId="11F8A6A1" w:rsidR="00A92A12" w:rsidRDefault="00A92A12">
    <w:pPr>
      <w:pStyle w:val="Kopfzeile"/>
    </w:pPr>
    <w:r w:rsidRPr="00A92A12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B1D37D9" wp14:editId="7AF42CA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95400" cy="581917"/>
          <wp:effectExtent l="0" t="0" r="0" b="8890"/>
          <wp:wrapNone/>
          <wp:docPr id="2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95400" cy="58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2A12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4615AE3" wp14:editId="25E858B6">
          <wp:simplePos x="0" y="0"/>
          <wp:positionH relativeFrom="margin">
            <wp:posOffset>3807460</wp:posOffset>
          </wp:positionH>
          <wp:positionV relativeFrom="paragraph">
            <wp:posOffset>38100</wp:posOffset>
          </wp:positionV>
          <wp:extent cx="1915160" cy="466725"/>
          <wp:effectExtent l="0" t="0" r="8890" b="9525"/>
          <wp:wrapNone/>
          <wp:docPr id="1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B0173"/>
    <w:multiLevelType w:val="hybridMultilevel"/>
    <w:tmpl w:val="A4A25424"/>
    <w:lvl w:ilvl="0" w:tplc="38BA82A0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D49CE596">
      <w:start w:val="1"/>
      <w:numFmt w:val="lowerLetter"/>
      <w:lvlText w:val="%2."/>
      <w:lvlJc w:val="left"/>
      <w:pPr>
        <w:ind w:left="1440" w:hanging="360"/>
      </w:pPr>
    </w:lvl>
    <w:lvl w:ilvl="2" w:tplc="3246F3E8">
      <w:start w:val="1"/>
      <w:numFmt w:val="lowerRoman"/>
      <w:lvlText w:val="%3."/>
      <w:lvlJc w:val="right"/>
      <w:pPr>
        <w:ind w:left="2160" w:hanging="180"/>
      </w:pPr>
    </w:lvl>
    <w:lvl w:ilvl="3" w:tplc="B4EC458E">
      <w:start w:val="1"/>
      <w:numFmt w:val="decimal"/>
      <w:lvlText w:val="%4."/>
      <w:lvlJc w:val="left"/>
      <w:pPr>
        <w:ind w:left="2880" w:hanging="360"/>
      </w:pPr>
    </w:lvl>
    <w:lvl w:ilvl="4" w:tplc="DAFEFA64">
      <w:start w:val="1"/>
      <w:numFmt w:val="lowerLetter"/>
      <w:lvlText w:val="%5."/>
      <w:lvlJc w:val="left"/>
      <w:pPr>
        <w:ind w:left="3600" w:hanging="360"/>
      </w:pPr>
    </w:lvl>
    <w:lvl w:ilvl="5" w:tplc="78CA4B9A">
      <w:start w:val="1"/>
      <w:numFmt w:val="lowerRoman"/>
      <w:lvlText w:val="%6."/>
      <w:lvlJc w:val="right"/>
      <w:pPr>
        <w:ind w:left="4320" w:hanging="180"/>
      </w:pPr>
    </w:lvl>
    <w:lvl w:ilvl="6" w:tplc="B91AC05A">
      <w:start w:val="1"/>
      <w:numFmt w:val="decimal"/>
      <w:lvlText w:val="%7."/>
      <w:lvlJc w:val="left"/>
      <w:pPr>
        <w:ind w:left="5040" w:hanging="360"/>
      </w:pPr>
    </w:lvl>
    <w:lvl w:ilvl="7" w:tplc="B5F61834">
      <w:start w:val="1"/>
      <w:numFmt w:val="lowerLetter"/>
      <w:lvlText w:val="%8."/>
      <w:lvlJc w:val="left"/>
      <w:pPr>
        <w:ind w:left="5760" w:hanging="360"/>
      </w:pPr>
    </w:lvl>
    <w:lvl w:ilvl="8" w:tplc="F8D8FC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D045B"/>
    <w:multiLevelType w:val="hybridMultilevel"/>
    <w:tmpl w:val="69D23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C2442"/>
    <w:multiLevelType w:val="hybridMultilevel"/>
    <w:tmpl w:val="76203E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26640A"/>
    <w:rsid w:val="004854E3"/>
    <w:rsid w:val="0067546D"/>
    <w:rsid w:val="006D76F2"/>
    <w:rsid w:val="00730DE0"/>
    <w:rsid w:val="008A4F99"/>
    <w:rsid w:val="00A92A12"/>
    <w:rsid w:val="00B13177"/>
    <w:rsid w:val="00B439AA"/>
    <w:rsid w:val="00BE695F"/>
    <w:rsid w:val="00C12CFE"/>
    <w:rsid w:val="00CF570C"/>
    <w:rsid w:val="00D7615B"/>
    <w:rsid w:val="00F1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F1397"/>
  <w15:chartTrackingRefBased/>
  <w15:docId w15:val="{A2A427AF-9FE4-A449-9101-8A2B8C6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570C"/>
    <w:pPr>
      <w:spacing w:after="160" w:line="259" w:lineRule="auto"/>
    </w:pPr>
    <w:rPr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57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570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Tactivityassignment">
    <w:name w:val="FT activity assignment"/>
    <w:basedOn w:val="Standard"/>
    <w:qFormat/>
    <w:rsid w:val="00CF570C"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rsid w:val="00CF570C"/>
    <w:pPr>
      <w:numPr>
        <w:numId w:val="1"/>
      </w:numPr>
      <w:pBdr>
        <w:top w:val="single" w:sz="2" w:space="1" w:color="299AF5"/>
        <w:bottom w:val="single" w:sz="2" w:space="1" w:color="299AF5"/>
      </w:pBdr>
      <w:tabs>
        <w:tab w:val="num" w:pos="360"/>
      </w:tabs>
      <w:spacing w:before="360"/>
      <w:ind w:left="0" w:firstLine="0"/>
    </w:pPr>
    <w:rPr>
      <w:rFonts w:ascii="Arial" w:eastAsia="Arial" w:hAnsi="Arial" w:cs="Arial"/>
      <w:color w:val="auto"/>
      <w:sz w:val="22"/>
      <w:szCs w:val="20"/>
    </w:rPr>
  </w:style>
  <w:style w:type="character" w:styleId="Hyperlink">
    <w:name w:val="Hyperlink"/>
    <w:basedOn w:val="Absatz-Standardschriftart"/>
    <w:uiPriority w:val="99"/>
    <w:unhideWhenUsed/>
    <w:rsid w:val="00CF570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57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570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615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A12"/>
    <w:rPr>
      <w:sz w:val="22"/>
      <w:szCs w:val="22"/>
      <w:lang w:val="pl"/>
    </w:rPr>
  </w:style>
  <w:style w:type="paragraph" w:styleId="Fuzeile">
    <w:name w:val="footer"/>
    <w:basedOn w:val="Standard"/>
    <w:link w:val="FuzeileZchn"/>
    <w:uiPriority w:val="99"/>
    <w:unhideWhenUsed/>
    <w:rsid w:val="00A9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A12"/>
    <w:rPr>
      <w:sz w:val="22"/>
      <w:szCs w:val="2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kqn5ykq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ogebra.org/m/fxhvnn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funthink.eu/default-title/advisory-bo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1062</Characters>
  <Application>Microsoft Office Word</Application>
  <DocSecurity>0</DocSecurity>
  <Lines>59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Kerstin</cp:lastModifiedBy>
  <cp:revision>5</cp:revision>
  <dcterms:created xsi:type="dcterms:W3CDTF">2023-09-29T08:33:00Z</dcterms:created>
  <dcterms:modified xsi:type="dcterms:W3CDTF">2023-10-01T15:16:00Z</dcterms:modified>
</cp:coreProperties>
</file>